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15" w:type="dxa"/>
        <w:tblCellMar>
          <w:left w:w="0" w:type="dxa"/>
          <w:right w:w="0" w:type="dxa"/>
        </w:tblCellMar>
        <w:tblLook w:val="04A0" w:firstRow="1" w:lastRow="0" w:firstColumn="1" w:lastColumn="0" w:noHBand="0" w:noVBand="1"/>
      </w:tblPr>
      <w:tblGrid>
        <w:gridCol w:w="9162"/>
      </w:tblGrid>
      <w:tr w:rsidR="00FC5A99" w:rsidRPr="00FC5A99" w:rsidTr="00FC5A99">
        <w:trPr>
          <w:tblCellSpacing w:w="15" w:type="dxa"/>
          <w:jc w:val="center"/>
        </w:trPr>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jc w:val="center"/>
              <w:rPr>
                <w:rFonts w:ascii="Arial" w:eastAsiaTheme="minorEastAsia" w:hAnsi="Arial" w:cs="Arial"/>
                <w:b/>
                <w:bCs/>
                <w:sz w:val="28"/>
                <w:szCs w:val="28"/>
                <w:lang w:eastAsia="fr-FR"/>
              </w:rPr>
            </w:pPr>
            <w:r w:rsidRPr="00FC5A99">
              <w:rPr>
                <w:rFonts w:ascii="Arial" w:eastAsiaTheme="minorEastAsia" w:hAnsi="Arial" w:cs="Arial"/>
                <w:b/>
                <w:bCs/>
                <w:sz w:val="28"/>
                <w:szCs w:val="28"/>
                <w:lang w:eastAsia="fr-FR"/>
              </w:rPr>
              <w:t xml:space="preserve">Conseil Municipal de la Ville d'Amiens </w:t>
            </w:r>
          </w:p>
          <w:p w:rsidR="00FC5A99" w:rsidRPr="00FC5A99" w:rsidRDefault="00FC5A99" w:rsidP="00FC5A99">
            <w:pPr>
              <w:spacing w:before="100" w:beforeAutospacing="1" w:after="100" w:afterAutospacing="1" w:line="240" w:lineRule="auto"/>
              <w:jc w:val="center"/>
              <w:rPr>
                <w:rFonts w:ascii="Arial" w:eastAsiaTheme="minorEastAsia" w:hAnsi="Arial" w:cs="Arial"/>
                <w:b/>
                <w:bCs/>
                <w:sz w:val="28"/>
                <w:szCs w:val="28"/>
                <w:lang w:eastAsia="fr-FR"/>
              </w:rPr>
            </w:pPr>
            <w:r w:rsidRPr="00FC5A99">
              <w:rPr>
                <w:rFonts w:ascii="Arial" w:eastAsiaTheme="minorEastAsia" w:hAnsi="Arial" w:cs="Arial"/>
                <w:b/>
                <w:bCs/>
                <w:sz w:val="28"/>
                <w:szCs w:val="28"/>
                <w:lang w:eastAsia="fr-FR"/>
              </w:rPr>
              <w:t>séance du 12/04/2018</w:t>
            </w:r>
          </w:p>
        </w:tc>
      </w:tr>
      <w:tr w:rsidR="00FC5A99" w:rsidRPr="00FC5A99" w:rsidTr="00FC5A99">
        <w:trPr>
          <w:tblCellSpacing w:w="15" w:type="dxa"/>
          <w:jc w:val="center"/>
        </w:trPr>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jc w:val="center"/>
              <w:rPr>
                <w:rFonts w:ascii="Arial" w:eastAsiaTheme="minorEastAsia" w:hAnsi="Arial" w:cs="Arial"/>
                <w:sz w:val="28"/>
                <w:szCs w:val="28"/>
                <w:lang w:eastAsia="fr-FR"/>
              </w:rPr>
            </w:pPr>
            <w:r w:rsidRPr="00FC5A99">
              <w:rPr>
                <w:rFonts w:ascii="Arial" w:eastAsiaTheme="minorEastAsia" w:hAnsi="Arial" w:cs="Arial"/>
                <w:sz w:val="28"/>
                <w:szCs w:val="28"/>
                <w:lang w:eastAsia="fr-FR"/>
              </w:rPr>
              <w:br/>
              <w:t>ORDRE DU JOUR</w:t>
            </w:r>
          </w:p>
        </w:tc>
      </w:tr>
    </w:tbl>
    <w:p w:rsidR="00FC5A99" w:rsidRPr="00FC5A99" w:rsidRDefault="00FC5A99" w:rsidP="00FC5A99">
      <w:pPr>
        <w:spacing w:after="0" w:line="240" w:lineRule="auto"/>
        <w:jc w:val="center"/>
        <w:rPr>
          <w:rFonts w:ascii="Times New Roman" w:eastAsia="Times New Roman" w:hAnsi="Times New Roman" w:cs="Times New Roman"/>
          <w:sz w:val="24"/>
          <w:szCs w:val="24"/>
          <w:lang w:eastAsia="fr-FR"/>
        </w:rPr>
      </w:pPr>
    </w:p>
    <w:tbl>
      <w:tblPr>
        <w:tblW w:w="5000" w:type="pct"/>
        <w:jc w:val="center"/>
        <w:tblCellSpacing w:w="15" w:type="dxa"/>
        <w:tblCellMar>
          <w:left w:w="0" w:type="dxa"/>
          <w:right w:w="0" w:type="dxa"/>
        </w:tblCellMar>
        <w:tblLook w:val="04A0" w:firstRow="1" w:lastRow="0" w:firstColumn="1" w:lastColumn="0" w:noHBand="0" w:noVBand="1"/>
      </w:tblPr>
      <w:tblGrid>
        <w:gridCol w:w="388"/>
        <w:gridCol w:w="154"/>
        <w:gridCol w:w="8620"/>
      </w:tblGrid>
      <w:tr w:rsidR="00FC5A99" w:rsidRPr="00FC5A99" w:rsidTr="00FC5A99">
        <w:trPr>
          <w:tblCellSpacing w:w="15" w:type="dxa"/>
          <w:jc w:val="center"/>
        </w:trPr>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1</w:t>
            </w:r>
          </w:p>
        </w:tc>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w:t>
            </w:r>
          </w:p>
        </w:tc>
        <w:tc>
          <w:tcPr>
            <w:tcW w:w="5000" w:type="pct"/>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jc w:val="both"/>
              <w:rPr>
                <w:rFonts w:ascii="Arial" w:eastAsiaTheme="minorEastAsia" w:hAnsi="Arial" w:cs="Arial"/>
                <w:sz w:val="28"/>
                <w:szCs w:val="28"/>
                <w:lang w:eastAsia="fr-FR"/>
              </w:rPr>
            </w:pPr>
            <w:r w:rsidRPr="00FC5A99">
              <w:rPr>
                <w:rFonts w:ascii="Arial" w:eastAsiaTheme="minorEastAsia" w:hAnsi="Arial" w:cs="Arial"/>
                <w:sz w:val="28"/>
                <w:szCs w:val="28"/>
                <w:lang w:eastAsia="fr-FR"/>
              </w:rPr>
              <w:t>Délégations de vote.</w:t>
            </w:r>
          </w:p>
        </w:tc>
      </w:tr>
      <w:tr w:rsidR="00FC5A99" w:rsidRPr="00FC5A99" w:rsidTr="00FC5A99">
        <w:trPr>
          <w:tblCellSpacing w:w="15" w:type="dxa"/>
          <w:jc w:val="center"/>
        </w:trPr>
        <w:tc>
          <w:tcPr>
            <w:tcW w:w="0" w:type="auto"/>
            <w:gridSpan w:val="3"/>
            <w:tcMar>
              <w:top w:w="15" w:type="dxa"/>
              <w:left w:w="15" w:type="dxa"/>
              <w:bottom w:w="15" w:type="dxa"/>
              <w:right w:w="15" w:type="dxa"/>
            </w:tcMar>
            <w:vAlign w:val="center"/>
          </w:tcPr>
          <w:p w:rsidR="00FC5A99" w:rsidRPr="00FC5A99" w:rsidRDefault="00FC5A99" w:rsidP="00FC5A99">
            <w:pPr>
              <w:spacing w:after="0" w:line="240" w:lineRule="auto"/>
              <w:rPr>
                <w:rFonts w:ascii="Arial" w:eastAsia="Times New Roman" w:hAnsi="Arial" w:cs="Arial"/>
                <w:sz w:val="24"/>
                <w:szCs w:val="24"/>
                <w:lang w:eastAsia="fr-FR"/>
              </w:rPr>
            </w:pPr>
          </w:p>
        </w:tc>
      </w:tr>
      <w:tr w:rsidR="00FC5A99" w:rsidRPr="00FC5A99" w:rsidTr="00FC5A99">
        <w:trPr>
          <w:tblCellSpacing w:w="15" w:type="dxa"/>
          <w:jc w:val="center"/>
        </w:trPr>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2</w:t>
            </w:r>
          </w:p>
        </w:tc>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w:t>
            </w:r>
          </w:p>
        </w:tc>
        <w:tc>
          <w:tcPr>
            <w:tcW w:w="5000" w:type="pct"/>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jc w:val="both"/>
              <w:rPr>
                <w:rFonts w:ascii="Arial" w:eastAsiaTheme="minorEastAsia" w:hAnsi="Arial" w:cs="Arial"/>
                <w:sz w:val="28"/>
                <w:szCs w:val="28"/>
                <w:lang w:eastAsia="fr-FR"/>
              </w:rPr>
            </w:pPr>
            <w:r w:rsidRPr="00FC5A99">
              <w:rPr>
                <w:rFonts w:ascii="Arial" w:eastAsiaTheme="minorEastAsia" w:hAnsi="Arial" w:cs="Arial"/>
                <w:sz w:val="28"/>
                <w:szCs w:val="28"/>
                <w:lang w:eastAsia="fr-FR"/>
              </w:rPr>
              <w:t>Désignation des secrétaires de séance.</w:t>
            </w:r>
          </w:p>
        </w:tc>
      </w:tr>
      <w:tr w:rsidR="00FC5A99" w:rsidRPr="00FC5A99" w:rsidTr="00FC5A99">
        <w:trPr>
          <w:tblCellSpacing w:w="15" w:type="dxa"/>
          <w:jc w:val="center"/>
        </w:trPr>
        <w:tc>
          <w:tcPr>
            <w:tcW w:w="0" w:type="auto"/>
            <w:gridSpan w:val="3"/>
            <w:tcMar>
              <w:top w:w="15" w:type="dxa"/>
              <w:left w:w="15" w:type="dxa"/>
              <w:bottom w:w="15" w:type="dxa"/>
              <w:right w:w="15" w:type="dxa"/>
            </w:tcMar>
            <w:vAlign w:val="center"/>
          </w:tcPr>
          <w:p w:rsidR="00FC5A99" w:rsidRPr="00FC5A99" w:rsidRDefault="00FC5A99" w:rsidP="00FC5A99">
            <w:pPr>
              <w:spacing w:after="0" w:line="240" w:lineRule="auto"/>
              <w:rPr>
                <w:rFonts w:ascii="Arial" w:eastAsia="Times New Roman" w:hAnsi="Arial" w:cs="Arial"/>
                <w:sz w:val="24"/>
                <w:szCs w:val="24"/>
                <w:lang w:eastAsia="fr-FR"/>
              </w:rPr>
            </w:pPr>
          </w:p>
        </w:tc>
      </w:tr>
      <w:tr w:rsidR="00FC5A99" w:rsidRPr="00FC5A99" w:rsidTr="00FC5A99">
        <w:trPr>
          <w:tblCellSpacing w:w="15" w:type="dxa"/>
          <w:jc w:val="center"/>
        </w:trPr>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3</w:t>
            </w:r>
          </w:p>
        </w:tc>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w:t>
            </w:r>
          </w:p>
        </w:tc>
        <w:tc>
          <w:tcPr>
            <w:tcW w:w="5000" w:type="pct"/>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jc w:val="both"/>
              <w:rPr>
                <w:rFonts w:ascii="Arial" w:eastAsiaTheme="minorEastAsia" w:hAnsi="Arial" w:cs="Arial"/>
                <w:sz w:val="28"/>
                <w:szCs w:val="28"/>
                <w:lang w:eastAsia="fr-FR"/>
              </w:rPr>
            </w:pPr>
            <w:r w:rsidRPr="00FC5A99">
              <w:rPr>
                <w:rFonts w:ascii="Arial" w:eastAsiaTheme="minorEastAsia" w:hAnsi="Arial" w:cs="Arial"/>
                <w:sz w:val="28"/>
                <w:szCs w:val="28"/>
                <w:lang w:eastAsia="fr-FR"/>
              </w:rPr>
              <w:t>Election d'un adjoint.</w:t>
            </w:r>
          </w:p>
        </w:tc>
      </w:tr>
      <w:tr w:rsidR="00FC5A99" w:rsidRPr="00FC5A99" w:rsidTr="00FC5A99">
        <w:trPr>
          <w:tblCellSpacing w:w="15" w:type="dxa"/>
          <w:jc w:val="center"/>
        </w:trPr>
        <w:tc>
          <w:tcPr>
            <w:tcW w:w="0" w:type="auto"/>
            <w:gridSpan w:val="3"/>
            <w:tcMar>
              <w:top w:w="15" w:type="dxa"/>
              <w:left w:w="15" w:type="dxa"/>
              <w:bottom w:w="15" w:type="dxa"/>
              <w:right w:w="15" w:type="dxa"/>
            </w:tcMar>
            <w:vAlign w:val="center"/>
          </w:tcPr>
          <w:p w:rsidR="00FC5A99" w:rsidRPr="00FC5A99" w:rsidRDefault="00FC5A99" w:rsidP="00FC5A99">
            <w:pPr>
              <w:spacing w:after="0" w:line="240" w:lineRule="auto"/>
              <w:rPr>
                <w:rFonts w:ascii="Arial" w:eastAsia="Times New Roman" w:hAnsi="Arial" w:cs="Arial"/>
                <w:sz w:val="24"/>
                <w:szCs w:val="24"/>
                <w:lang w:eastAsia="fr-FR"/>
              </w:rPr>
            </w:pPr>
          </w:p>
        </w:tc>
      </w:tr>
      <w:tr w:rsidR="00FC5A99" w:rsidRPr="00FC5A99" w:rsidTr="00FC5A99">
        <w:trPr>
          <w:tblCellSpacing w:w="15" w:type="dxa"/>
          <w:jc w:val="center"/>
        </w:trPr>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4</w:t>
            </w:r>
          </w:p>
        </w:tc>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w:t>
            </w:r>
          </w:p>
        </w:tc>
        <w:tc>
          <w:tcPr>
            <w:tcW w:w="5000" w:type="pct"/>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jc w:val="both"/>
              <w:rPr>
                <w:rFonts w:ascii="Arial" w:eastAsiaTheme="minorEastAsia" w:hAnsi="Arial" w:cs="Arial"/>
                <w:sz w:val="28"/>
                <w:szCs w:val="28"/>
                <w:lang w:eastAsia="fr-FR"/>
              </w:rPr>
            </w:pPr>
            <w:r w:rsidRPr="00FC5A99">
              <w:rPr>
                <w:rFonts w:ascii="Arial" w:eastAsiaTheme="minorEastAsia" w:hAnsi="Arial" w:cs="Arial"/>
                <w:sz w:val="28"/>
                <w:szCs w:val="28"/>
                <w:lang w:eastAsia="fr-FR"/>
              </w:rPr>
              <w:t>Communications du Maire. -Présentation du projet des Coursives.</w:t>
            </w:r>
          </w:p>
        </w:tc>
      </w:tr>
      <w:tr w:rsidR="00FC5A99" w:rsidRPr="00FC5A99" w:rsidTr="00FC5A99">
        <w:trPr>
          <w:tblCellSpacing w:w="15" w:type="dxa"/>
          <w:jc w:val="center"/>
        </w:trPr>
        <w:tc>
          <w:tcPr>
            <w:tcW w:w="0" w:type="auto"/>
            <w:gridSpan w:val="3"/>
            <w:tcMar>
              <w:top w:w="15" w:type="dxa"/>
              <w:left w:w="15" w:type="dxa"/>
              <w:bottom w:w="15" w:type="dxa"/>
              <w:right w:w="15" w:type="dxa"/>
            </w:tcMar>
            <w:vAlign w:val="center"/>
          </w:tcPr>
          <w:p w:rsidR="00FC5A99" w:rsidRPr="00FC5A99" w:rsidRDefault="00FC5A99" w:rsidP="00FC5A99">
            <w:pPr>
              <w:spacing w:after="0" w:line="240" w:lineRule="auto"/>
              <w:rPr>
                <w:rFonts w:ascii="Arial" w:eastAsia="Times New Roman" w:hAnsi="Arial" w:cs="Arial"/>
                <w:sz w:val="24"/>
                <w:szCs w:val="24"/>
                <w:lang w:eastAsia="fr-FR"/>
              </w:rPr>
            </w:pPr>
          </w:p>
        </w:tc>
      </w:tr>
      <w:tr w:rsidR="00FC5A99" w:rsidRPr="00FC5A99" w:rsidTr="00FC5A99">
        <w:trPr>
          <w:tblCellSpacing w:w="15" w:type="dxa"/>
          <w:jc w:val="center"/>
        </w:trPr>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5</w:t>
            </w:r>
          </w:p>
        </w:tc>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w:t>
            </w:r>
          </w:p>
        </w:tc>
        <w:tc>
          <w:tcPr>
            <w:tcW w:w="5000" w:type="pct"/>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jc w:val="both"/>
              <w:rPr>
                <w:rFonts w:ascii="Arial" w:eastAsiaTheme="minorEastAsia" w:hAnsi="Arial" w:cs="Arial"/>
                <w:sz w:val="28"/>
                <w:szCs w:val="28"/>
                <w:lang w:eastAsia="fr-FR"/>
              </w:rPr>
            </w:pPr>
            <w:r w:rsidRPr="00FC5A99">
              <w:rPr>
                <w:rFonts w:ascii="Arial" w:eastAsiaTheme="minorEastAsia" w:hAnsi="Arial" w:cs="Arial"/>
                <w:sz w:val="28"/>
                <w:szCs w:val="28"/>
                <w:lang w:eastAsia="fr-FR"/>
              </w:rPr>
              <w:t>Procès-verbal de la séance du 8 mars 2018. Approbation.</w:t>
            </w:r>
          </w:p>
        </w:tc>
      </w:tr>
      <w:tr w:rsidR="00FC5A99" w:rsidRPr="00FC5A99" w:rsidTr="00FC5A99">
        <w:trPr>
          <w:tblCellSpacing w:w="15" w:type="dxa"/>
          <w:jc w:val="center"/>
        </w:trPr>
        <w:tc>
          <w:tcPr>
            <w:tcW w:w="0" w:type="auto"/>
            <w:gridSpan w:val="3"/>
            <w:tcMar>
              <w:top w:w="15" w:type="dxa"/>
              <w:left w:w="15" w:type="dxa"/>
              <w:bottom w:w="15" w:type="dxa"/>
              <w:right w:w="15" w:type="dxa"/>
            </w:tcMar>
            <w:vAlign w:val="center"/>
          </w:tcPr>
          <w:p w:rsidR="00FC5A99" w:rsidRPr="00FC5A99" w:rsidRDefault="00FC5A99" w:rsidP="00FC5A99">
            <w:pPr>
              <w:spacing w:after="0" w:line="240" w:lineRule="auto"/>
              <w:rPr>
                <w:rFonts w:ascii="Arial" w:eastAsia="Times New Roman" w:hAnsi="Arial" w:cs="Arial"/>
                <w:sz w:val="24"/>
                <w:szCs w:val="24"/>
                <w:lang w:eastAsia="fr-FR"/>
              </w:rPr>
            </w:pPr>
          </w:p>
        </w:tc>
      </w:tr>
      <w:tr w:rsidR="00FC5A99" w:rsidRPr="00FC5A99" w:rsidTr="00FC5A99">
        <w:trPr>
          <w:tblCellSpacing w:w="15" w:type="dxa"/>
          <w:jc w:val="center"/>
        </w:trPr>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6</w:t>
            </w:r>
          </w:p>
        </w:tc>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w:t>
            </w:r>
          </w:p>
        </w:tc>
        <w:tc>
          <w:tcPr>
            <w:tcW w:w="5000" w:type="pct"/>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jc w:val="both"/>
              <w:rPr>
                <w:rFonts w:ascii="Arial" w:eastAsiaTheme="minorEastAsia" w:hAnsi="Arial" w:cs="Arial"/>
                <w:sz w:val="28"/>
                <w:szCs w:val="28"/>
                <w:lang w:eastAsia="fr-FR"/>
              </w:rPr>
            </w:pPr>
            <w:r w:rsidRPr="00FC5A99">
              <w:rPr>
                <w:rFonts w:ascii="Arial" w:eastAsiaTheme="minorEastAsia" w:hAnsi="Arial" w:cs="Arial"/>
                <w:sz w:val="28"/>
                <w:szCs w:val="28"/>
                <w:lang w:eastAsia="fr-FR"/>
              </w:rPr>
              <w:t>Décisions du Maire. Compte-rendu.</w:t>
            </w:r>
          </w:p>
        </w:tc>
      </w:tr>
      <w:tr w:rsidR="00FC5A99" w:rsidRPr="00FC5A99" w:rsidTr="00FC5A99">
        <w:trPr>
          <w:tblCellSpacing w:w="15" w:type="dxa"/>
          <w:jc w:val="center"/>
        </w:trPr>
        <w:tc>
          <w:tcPr>
            <w:tcW w:w="0" w:type="auto"/>
            <w:gridSpan w:val="3"/>
            <w:tcMar>
              <w:top w:w="15" w:type="dxa"/>
              <w:left w:w="15" w:type="dxa"/>
              <w:bottom w:w="15" w:type="dxa"/>
              <w:right w:w="15" w:type="dxa"/>
            </w:tcMar>
            <w:vAlign w:val="center"/>
          </w:tcPr>
          <w:p w:rsidR="00FC5A99" w:rsidRPr="00FC5A99" w:rsidRDefault="00FC5A99" w:rsidP="00FC5A99">
            <w:pPr>
              <w:spacing w:after="0" w:line="240" w:lineRule="auto"/>
              <w:rPr>
                <w:rFonts w:ascii="Arial" w:eastAsia="Times New Roman" w:hAnsi="Arial" w:cs="Arial"/>
                <w:sz w:val="24"/>
                <w:szCs w:val="24"/>
                <w:lang w:eastAsia="fr-FR"/>
              </w:rPr>
            </w:pPr>
          </w:p>
        </w:tc>
      </w:tr>
      <w:tr w:rsidR="00FC5A99" w:rsidRPr="00FC5A99" w:rsidTr="00FC5A99">
        <w:trPr>
          <w:tblCellSpacing w:w="15" w:type="dxa"/>
          <w:jc w:val="center"/>
        </w:trPr>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7</w:t>
            </w:r>
          </w:p>
        </w:tc>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w:t>
            </w:r>
          </w:p>
        </w:tc>
        <w:tc>
          <w:tcPr>
            <w:tcW w:w="5000" w:type="pct"/>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jc w:val="both"/>
              <w:rPr>
                <w:rFonts w:ascii="Arial" w:eastAsiaTheme="minorEastAsia" w:hAnsi="Arial" w:cs="Arial"/>
                <w:sz w:val="28"/>
                <w:szCs w:val="28"/>
                <w:lang w:eastAsia="fr-FR"/>
              </w:rPr>
            </w:pPr>
            <w:r w:rsidRPr="00FC5A99">
              <w:rPr>
                <w:rFonts w:ascii="Arial" w:eastAsiaTheme="minorEastAsia" w:hAnsi="Arial" w:cs="Arial"/>
                <w:sz w:val="28"/>
                <w:szCs w:val="28"/>
                <w:lang w:eastAsia="fr-FR"/>
              </w:rPr>
              <w:t>Indemnités de fonctions des Elus de la Ville d'Amiens. Modification.</w:t>
            </w:r>
          </w:p>
        </w:tc>
      </w:tr>
      <w:tr w:rsidR="00FC5A99" w:rsidRPr="00FC5A99" w:rsidTr="00FC5A99">
        <w:trPr>
          <w:tblCellSpacing w:w="15" w:type="dxa"/>
          <w:jc w:val="center"/>
        </w:trPr>
        <w:tc>
          <w:tcPr>
            <w:tcW w:w="0" w:type="auto"/>
            <w:gridSpan w:val="3"/>
            <w:tcMar>
              <w:top w:w="15" w:type="dxa"/>
              <w:left w:w="15" w:type="dxa"/>
              <w:bottom w:w="15" w:type="dxa"/>
              <w:right w:w="15" w:type="dxa"/>
            </w:tcMar>
            <w:vAlign w:val="center"/>
          </w:tcPr>
          <w:p w:rsidR="00FC5A99" w:rsidRPr="00FC5A99" w:rsidRDefault="00FC5A99" w:rsidP="00FC5A99">
            <w:pPr>
              <w:spacing w:after="0" w:line="240" w:lineRule="auto"/>
              <w:rPr>
                <w:rFonts w:ascii="Arial" w:eastAsia="Times New Roman" w:hAnsi="Arial" w:cs="Arial"/>
                <w:sz w:val="24"/>
                <w:szCs w:val="24"/>
                <w:lang w:eastAsia="fr-FR"/>
              </w:rPr>
            </w:pPr>
          </w:p>
        </w:tc>
      </w:tr>
      <w:tr w:rsidR="00FC5A99" w:rsidRPr="00FC5A99" w:rsidTr="00FC5A99">
        <w:trPr>
          <w:tblCellSpacing w:w="15" w:type="dxa"/>
          <w:jc w:val="center"/>
        </w:trPr>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8</w:t>
            </w:r>
          </w:p>
        </w:tc>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w:t>
            </w:r>
          </w:p>
        </w:tc>
        <w:tc>
          <w:tcPr>
            <w:tcW w:w="5000" w:type="pct"/>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jc w:val="both"/>
              <w:rPr>
                <w:rFonts w:ascii="Arial" w:eastAsiaTheme="minorEastAsia" w:hAnsi="Arial" w:cs="Arial"/>
                <w:sz w:val="28"/>
                <w:szCs w:val="28"/>
                <w:lang w:eastAsia="fr-FR"/>
              </w:rPr>
            </w:pPr>
            <w:r w:rsidRPr="00FC5A99">
              <w:rPr>
                <w:rFonts w:ascii="Arial" w:eastAsiaTheme="minorEastAsia" w:hAnsi="Arial" w:cs="Arial"/>
                <w:sz w:val="28"/>
                <w:szCs w:val="28"/>
                <w:lang w:eastAsia="fr-FR"/>
              </w:rPr>
              <w:t>Caisse d'Allocations Familiales de la Somme. Accès à mon compte partenaire. Convention.</w:t>
            </w:r>
          </w:p>
        </w:tc>
      </w:tr>
      <w:tr w:rsidR="00FC5A99" w:rsidRPr="00FC5A99" w:rsidTr="00FC5A99">
        <w:trPr>
          <w:tblCellSpacing w:w="15" w:type="dxa"/>
          <w:jc w:val="center"/>
        </w:trPr>
        <w:tc>
          <w:tcPr>
            <w:tcW w:w="0" w:type="auto"/>
            <w:gridSpan w:val="3"/>
            <w:tcMar>
              <w:top w:w="15" w:type="dxa"/>
              <w:left w:w="15" w:type="dxa"/>
              <w:bottom w:w="15" w:type="dxa"/>
              <w:right w:w="15" w:type="dxa"/>
            </w:tcMar>
            <w:vAlign w:val="center"/>
          </w:tcPr>
          <w:p w:rsidR="00FC5A99" w:rsidRPr="00FC5A99" w:rsidRDefault="00FC5A99" w:rsidP="00FC5A99">
            <w:pPr>
              <w:spacing w:after="0" w:line="240" w:lineRule="auto"/>
              <w:rPr>
                <w:rFonts w:ascii="Arial" w:eastAsia="Times New Roman" w:hAnsi="Arial" w:cs="Arial"/>
                <w:sz w:val="24"/>
                <w:szCs w:val="24"/>
                <w:lang w:eastAsia="fr-FR"/>
              </w:rPr>
            </w:pPr>
          </w:p>
        </w:tc>
      </w:tr>
      <w:tr w:rsidR="00FC5A99" w:rsidRPr="00FC5A99" w:rsidTr="00FC5A99">
        <w:trPr>
          <w:tblCellSpacing w:w="15" w:type="dxa"/>
          <w:jc w:val="center"/>
        </w:trPr>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9</w:t>
            </w:r>
          </w:p>
        </w:tc>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w:t>
            </w:r>
          </w:p>
        </w:tc>
        <w:tc>
          <w:tcPr>
            <w:tcW w:w="5000" w:type="pct"/>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jc w:val="both"/>
              <w:rPr>
                <w:rFonts w:ascii="Arial" w:eastAsiaTheme="minorEastAsia" w:hAnsi="Arial" w:cs="Arial"/>
                <w:sz w:val="28"/>
                <w:szCs w:val="28"/>
                <w:lang w:eastAsia="fr-FR"/>
              </w:rPr>
            </w:pPr>
            <w:r w:rsidRPr="00FC5A99">
              <w:rPr>
                <w:rFonts w:ascii="Arial" w:eastAsiaTheme="minorEastAsia" w:hAnsi="Arial" w:cs="Arial"/>
                <w:sz w:val="28"/>
                <w:szCs w:val="28"/>
                <w:lang w:eastAsia="fr-FR"/>
              </w:rPr>
              <w:t xml:space="preserve">Caisse d'Allocations Familiales de la Somme. Convention d'objectifs et de financement relatif aux RAM. Avenant. </w:t>
            </w:r>
          </w:p>
        </w:tc>
      </w:tr>
      <w:tr w:rsidR="00FC5A99" w:rsidRPr="00FC5A99" w:rsidTr="00FC5A99">
        <w:trPr>
          <w:tblCellSpacing w:w="15" w:type="dxa"/>
          <w:jc w:val="center"/>
        </w:trPr>
        <w:tc>
          <w:tcPr>
            <w:tcW w:w="0" w:type="auto"/>
            <w:gridSpan w:val="3"/>
            <w:tcMar>
              <w:top w:w="15" w:type="dxa"/>
              <w:left w:w="15" w:type="dxa"/>
              <w:bottom w:w="15" w:type="dxa"/>
              <w:right w:w="15" w:type="dxa"/>
            </w:tcMar>
            <w:vAlign w:val="center"/>
          </w:tcPr>
          <w:p w:rsidR="00FC5A99" w:rsidRPr="00FC5A99" w:rsidRDefault="00FC5A99" w:rsidP="00FC5A99">
            <w:pPr>
              <w:spacing w:after="0" w:line="240" w:lineRule="auto"/>
              <w:rPr>
                <w:rFonts w:ascii="Arial" w:eastAsia="Times New Roman" w:hAnsi="Arial" w:cs="Arial"/>
                <w:sz w:val="24"/>
                <w:szCs w:val="24"/>
                <w:lang w:eastAsia="fr-FR"/>
              </w:rPr>
            </w:pPr>
          </w:p>
        </w:tc>
      </w:tr>
      <w:tr w:rsidR="00FC5A99" w:rsidRPr="00FC5A99" w:rsidTr="00FC5A99">
        <w:trPr>
          <w:tblCellSpacing w:w="15" w:type="dxa"/>
          <w:jc w:val="center"/>
        </w:trPr>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10</w:t>
            </w:r>
          </w:p>
        </w:tc>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w:t>
            </w:r>
          </w:p>
        </w:tc>
        <w:tc>
          <w:tcPr>
            <w:tcW w:w="5000" w:type="pct"/>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jc w:val="both"/>
              <w:rPr>
                <w:rFonts w:ascii="Arial" w:eastAsiaTheme="minorEastAsia" w:hAnsi="Arial" w:cs="Arial"/>
                <w:sz w:val="28"/>
                <w:szCs w:val="28"/>
                <w:lang w:eastAsia="fr-FR"/>
              </w:rPr>
            </w:pPr>
            <w:r w:rsidRPr="00FC5A99">
              <w:rPr>
                <w:rFonts w:ascii="Arial" w:eastAsiaTheme="minorEastAsia" w:hAnsi="Arial" w:cs="Arial"/>
                <w:sz w:val="28"/>
                <w:szCs w:val="28"/>
                <w:lang w:eastAsia="fr-FR"/>
              </w:rPr>
              <w:t>Projets 2018 des écoles maternelles et élémentaires en Réseau d'Éducation Prioritaire. Subventions. Conventions.</w:t>
            </w:r>
          </w:p>
        </w:tc>
      </w:tr>
      <w:tr w:rsidR="00FC5A99" w:rsidRPr="00FC5A99" w:rsidTr="00FC5A99">
        <w:trPr>
          <w:tblCellSpacing w:w="15" w:type="dxa"/>
          <w:jc w:val="center"/>
        </w:trPr>
        <w:tc>
          <w:tcPr>
            <w:tcW w:w="0" w:type="auto"/>
            <w:gridSpan w:val="3"/>
            <w:tcMar>
              <w:top w:w="15" w:type="dxa"/>
              <w:left w:w="15" w:type="dxa"/>
              <w:bottom w:w="15" w:type="dxa"/>
              <w:right w:w="15" w:type="dxa"/>
            </w:tcMar>
            <w:vAlign w:val="center"/>
          </w:tcPr>
          <w:p w:rsidR="00FC5A99" w:rsidRPr="00FC5A99" w:rsidRDefault="00FC5A99" w:rsidP="00FC5A99">
            <w:pPr>
              <w:spacing w:after="0" w:line="240" w:lineRule="auto"/>
              <w:rPr>
                <w:rFonts w:ascii="Arial" w:eastAsia="Times New Roman" w:hAnsi="Arial" w:cs="Arial"/>
                <w:sz w:val="24"/>
                <w:szCs w:val="24"/>
                <w:lang w:eastAsia="fr-FR"/>
              </w:rPr>
            </w:pPr>
          </w:p>
        </w:tc>
      </w:tr>
      <w:tr w:rsidR="00FC5A99" w:rsidRPr="00FC5A99" w:rsidTr="00FC5A99">
        <w:trPr>
          <w:tblCellSpacing w:w="15" w:type="dxa"/>
          <w:jc w:val="center"/>
        </w:trPr>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11</w:t>
            </w:r>
          </w:p>
        </w:tc>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w:t>
            </w:r>
          </w:p>
        </w:tc>
        <w:tc>
          <w:tcPr>
            <w:tcW w:w="5000" w:type="pct"/>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jc w:val="both"/>
              <w:rPr>
                <w:rFonts w:ascii="Arial" w:eastAsiaTheme="minorEastAsia" w:hAnsi="Arial" w:cs="Arial"/>
                <w:sz w:val="28"/>
                <w:szCs w:val="28"/>
                <w:lang w:eastAsia="fr-FR"/>
              </w:rPr>
            </w:pPr>
            <w:r w:rsidRPr="00FC5A99">
              <w:rPr>
                <w:rFonts w:ascii="Arial" w:eastAsiaTheme="minorEastAsia" w:hAnsi="Arial" w:cs="Arial"/>
                <w:sz w:val="28"/>
                <w:szCs w:val="28"/>
                <w:lang w:eastAsia="fr-FR"/>
              </w:rPr>
              <w:t xml:space="preserve">Association Le Jardin Bleu. Lieu d'écoute et de parole. Subvention forfaitaire année 2018. Convention. </w:t>
            </w:r>
          </w:p>
        </w:tc>
      </w:tr>
      <w:tr w:rsidR="00FC5A99" w:rsidRPr="00FC5A99" w:rsidTr="00FC5A99">
        <w:trPr>
          <w:tblCellSpacing w:w="15" w:type="dxa"/>
          <w:jc w:val="center"/>
        </w:trPr>
        <w:tc>
          <w:tcPr>
            <w:tcW w:w="0" w:type="auto"/>
            <w:gridSpan w:val="3"/>
            <w:tcMar>
              <w:top w:w="15" w:type="dxa"/>
              <w:left w:w="15" w:type="dxa"/>
              <w:bottom w:w="15" w:type="dxa"/>
              <w:right w:w="15" w:type="dxa"/>
            </w:tcMar>
            <w:vAlign w:val="center"/>
          </w:tcPr>
          <w:p w:rsidR="00FC5A99" w:rsidRPr="00FC5A99" w:rsidRDefault="00FC5A99" w:rsidP="00FC5A99">
            <w:pPr>
              <w:spacing w:after="0" w:line="240" w:lineRule="auto"/>
              <w:rPr>
                <w:rFonts w:ascii="Arial" w:eastAsia="Times New Roman" w:hAnsi="Arial" w:cs="Arial"/>
                <w:sz w:val="24"/>
                <w:szCs w:val="24"/>
                <w:lang w:eastAsia="fr-FR"/>
              </w:rPr>
            </w:pPr>
          </w:p>
        </w:tc>
      </w:tr>
      <w:tr w:rsidR="00FC5A99" w:rsidRPr="00FC5A99" w:rsidTr="00FC5A99">
        <w:trPr>
          <w:tblCellSpacing w:w="15" w:type="dxa"/>
          <w:jc w:val="center"/>
        </w:trPr>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12</w:t>
            </w:r>
          </w:p>
        </w:tc>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w:t>
            </w:r>
          </w:p>
        </w:tc>
        <w:tc>
          <w:tcPr>
            <w:tcW w:w="5000" w:type="pct"/>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jc w:val="both"/>
              <w:rPr>
                <w:rFonts w:ascii="Arial" w:eastAsiaTheme="minorEastAsia" w:hAnsi="Arial" w:cs="Arial"/>
                <w:sz w:val="28"/>
                <w:szCs w:val="28"/>
                <w:lang w:eastAsia="fr-FR"/>
              </w:rPr>
            </w:pPr>
            <w:r w:rsidRPr="00FC5A99">
              <w:rPr>
                <w:rFonts w:ascii="Arial" w:eastAsiaTheme="minorEastAsia" w:hAnsi="Arial" w:cs="Arial"/>
                <w:sz w:val="28"/>
                <w:szCs w:val="28"/>
                <w:lang w:eastAsia="fr-FR"/>
              </w:rPr>
              <w:t>Plan Local d'Urbanisme (PLU). Approbation de la 12ème modification.</w:t>
            </w:r>
          </w:p>
        </w:tc>
      </w:tr>
      <w:tr w:rsidR="00FC5A99" w:rsidRPr="00FC5A99" w:rsidTr="00FC5A99">
        <w:trPr>
          <w:tblCellSpacing w:w="15" w:type="dxa"/>
          <w:jc w:val="center"/>
        </w:trPr>
        <w:tc>
          <w:tcPr>
            <w:tcW w:w="0" w:type="auto"/>
            <w:gridSpan w:val="3"/>
            <w:tcMar>
              <w:top w:w="15" w:type="dxa"/>
              <w:left w:w="15" w:type="dxa"/>
              <w:bottom w:w="15" w:type="dxa"/>
              <w:right w:w="15" w:type="dxa"/>
            </w:tcMar>
            <w:vAlign w:val="center"/>
          </w:tcPr>
          <w:p w:rsidR="00FC5A99" w:rsidRPr="00FC5A99" w:rsidRDefault="00FC5A99" w:rsidP="00FC5A99">
            <w:pPr>
              <w:spacing w:after="0" w:line="240" w:lineRule="auto"/>
              <w:rPr>
                <w:rFonts w:ascii="Arial" w:eastAsia="Times New Roman" w:hAnsi="Arial" w:cs="Arial"/>
                <w:sz w:val="24"/>
                <w:szCs w:val="24"/>
                <w:lang w:eastAsia="fr-FR"/>
              </w:rPr>
            </w:pPr>
          </w:p>
        </w:tc>
      </w:tr>
      <w:tr w:rsidR="00FC5A99" w:rsidRPr="00FC5A99" w:rsidTr="00FC5A99">
        <w:trPr>
          <w:tblCellSpacing w:w="15" w:type="dxa"/>
          <w:jc w:val="center"/>
        </w:trPr>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13</w:t>
            </w:r>
          </w:p>
        </w:tc>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w:t>
            </w:r>
          </w:p>
        </w:tc>
        <w:tc>
          <w:tcPr>
            <w:tcW w:w="5000" w:type="pct"/>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jc w:val="both"/>
              <w:rPr>
                <w:rFonts w:ascii="Arial" w:eastAsiaTheme="minorEastAsia" w:hAnsi="Arial" w:cs="Arial"/>
                <w:sz w:val="28"/>
                <w:szCs w:val="28"/>
                <w:lang w:eastAsia="fr-FR"/>
              </w:rPr>
            </w:pPr>
            <w:r w:rsidRPr="00FC5A99">
              <w:rPr>
                <w:rFonts w:ascii="Arial" w:eastAsiaTheme="minorEastAsia" w:hAnsi="Arial" w:cs="Arial"/>
                <w:sz w:val="28"/>
                <w:szCs w:val="28"/>
                <w:lang w:eastAsia="fr-FR"/>
              </w:rPr>
              <w:t>La Citadelle. Location précaire du domaine public hospitalier. Parking Chemin de la Flaque dénommé USN médecine – CHU AMIENS PICARDIE. Convention tripartite.</w:t>
            </w:r>
          </w:p>
        </w:tc>
      </w:tr>
      <w:tr w:rsidR="00FC5A99" w:rsidRPr="00FC5A99" w:rsidTr="00FC5A99">
        <w:trPr>
          <w:tblCellSpacing w:w="15" w:type="dxa"/>
          <w:jc w:val="center"/>
        </w:trPr>
        <w:tc>
          <w:tcPr>
            <w:tcW w:w="0" w:type="auto"/>
            <w:gridSpan w:val="3"/>
            <w:tcMar>
              <w:top w:w="15" w:type="dxa"/>
              <w:left w:w="15" w:type="dxa"/>
              <w:bottom w:w="15" w:type="dxa"/>
              <w:right w:w="15" w:type="dxa"/>
            </w:tcMar>
            <w:vAlign w:val="center"/>
          </w:tcPr>
          <w:p w:rsidR="00FC5A99" w:rsidRPr="00FC5A99" w:rsidRDefault="00FC5A99" w:rsidP="00FC5A99">
            <w:pPr>
              <w:spacing w:after="0" w:line="240" w:lineRule="auto"/>
              <w:rPr>
                <w:rFonts w:ascii="Arial" w:eastAsia="Times New Roman" w:hAnsi="Arial" w:cs="Arial"/>
                <w:sz w:val="24"/>
                <w:szCs w:val="24"/>
                <w:lang w:eastAsia="fr-FR"/>
              </w:rPr>
            </w:pPr>
          </w:p>
        </w:tc>
      </w:tr>
      <w:tr w:rsidR="00FC5A99" w:rsidRPr="00FC5A99" w:rsidTr="00FC5A99">
        <w:trPr>
          <w:tblCellSpacing w:w="15" w:type="dxa"/>
          <w:jc w:val="center"/>
        </w:trPr>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14</w:t>
            </w:r>
          </w:p>
        </w:tc>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w:t>
            </w:r>
          </w:p>
        </w:tc>
        <w:tc>
          <w:tcPr>
            <w:tcW w:w="5000" w:type="pct"/>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jc w:val="both"/>
              <w:rPr>
                <w:rFonts w:ascii="Arial" w:eastAsiaTheme="minorEastAsia" w:hAnsi="Arial" w:cs="Arial"/>
                <w:sz w:val="28"/>
                <w:szCs w:val="28"/>
                <w:lang w:eastAsia="fr-FR"/>
              </w:rPr>
            </w:pPr>
            <w:r w:rsidRPr="00FC5A99">
              <w:rPr>
                <w:rFonts w:ascii="Arial" w:eastAsiaTheme="minorEastAsia" w:hAnsi="Arial" w:cs="Arial"/>
                <w:sz w:val="28"/>
                <w:szCs w:val="28"/>
                <w:lang w:eastAsia="fr-FR"/>
              </w:rPr>
              <w:t xml:space="preserve">Ilot des Coursives. Désaffectation et déclassement. Dépôt du permis </w:t>
            </w:r>
            <w:r w:rsidRPr="00FC5A99">
              <w:rPr>
                <w:rFonts w:ascii="Arial" w:eastAsiaTheme="minorEastAsia" w:hAnsi="Arial" w:cs="Arial"/>
                <w:sz w:val="28"/>
                <w:szCs w:val="28"/>
                <w:lang w:eastAsia="fr-FR"/>
              </w:rPr>
              <w:lastRenderedPageBreak/>
              <w:t>de construire.</w:t>
            </w:r>
          </w:p>
        </w:tc>
      </w:tr>
      <w:tr w:rsidR="00FC5A99" w:rsidRPr="00FC5A99" w:rsidTr="00FC5A99">
        <w:trPr>
          <w:tblCellSpacing w:w="15" w:type="dxa"/>
          <w:jc w:val="center"/>
        </w:trPr>
        <w:tc>
          <w:tcPr>
            <w:tcW w:w="0" w:type="auto"/>
            <w:gridSpan w:val="3"/>
            <w:tcMar>
              <w:top w:w="15" w:type="dxa"/>
              <w:left w:w="15" w:type="dxa"/>
              <w:bottom w:w="15" w:type="dxa"/>
              <w:right w:w="15" w:type="dxa"/>
            </w:tcMar>
            <w:vAlign w:val="center"/>
          </w:tcPr>
          <w:p w:rsidR="00FC5A99" w:rsidRPr="00FC5A99" w:rsidRDefault="00FC5A99" w:rsidP="00FC5A99">
            <w:pPr>
              <w:spacing w:after="0" w:line="240" w:lineRule="auto"/>
              <w:rPr>
                <w:rFonts w:ascii="Arial" w:eastAsia="Times New Roman" w:hAnsi="Arial" w:cs="Arial"/>
                <w:sz w:val="24"/>
                <w:szCs w:val="24"/>
                <w:lang w:eastAsia="fr-FR"/>
              </w:rPr>
            </w:pPr>
          </w:p>
        </w:tc>
      </w:tr>
      <w:tr w:rsidR="00FC5A99" w:rsidRPr="00FC5A99" w:rsidTr="00FC5A99">
        <w:trPr>
          <w:tblCellSpacing w:w="15" w:type="dxa"/>
          <w:jc w:val="center"/>
        </w:trPr>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15</w:t>
            </w:r>
          </w:p>
        </w:tc>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w:t>
            </w:r>
          </w:p>
        </w:tc>
        <w:tc>
          <w:tcPr>
            <w:tcW w:w="5000" w:type="pct"/>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jc w:val="both"/>
              <w:rPr>
                <w:rFonts w:ascii="Arial" w:eastAsiaTheme="minorEastAsia" w:hAnsi="Arial" w:cs="Arial"/>
                <w:sz w:val="28"/>
                <w:szCs w:val="28"/>
                <w:lang w:eastAsia="fr-FR"/>
              </w:rPr>
            </w:pPr>
            <w:r w:rsidRPr="00FC5A99">
              <w:rPr>
                <w:rFonts w:ascii="Arial" w:eastAsiaTheme="minorEastAsia" w:hAnsi="Arial" w:cs="Arial"/>
                <w:sz w:val="28"/>
                <w:szCs w:val="28"/>
                <w:lang w:eastAsia="fr-FR"/>
              </w:rPr>
              <w:t>Requalification du Colvert. Cession de terrain à bâtir au profit de l'EPARECA.</w:t>
            </w:r>
          </w:p>
        </w:tc>
      </w:tr>
      <w:tr w:rsidR="00FC5A99" w:rsidRPr="00FC5A99" w:rsidTr="00FC5A99">
        <w:trPr>
          <w:tblCellSpacing w:w="15" w:type="dxa"/>
          <w:jc w:val="center"/>
        </w:trPr>
        <w:tc>
          <w:tcPr>
            <w:tcW w:w="0" w:type="auto"/>
            <w:gridSpan w:val="3"/>
            <w:tcMar>
              <w:top w:w="15" w:type="dxa"/>
              <w:left w:w="15" w:type="dxa"/>
              <w:bottom w:w="15" w:type="dxa"/>
              <w:right w:w="15" w:type="dxa"/>
            </w:tcMar>
            <w:vAlign w:val="center"/>
          </w:tcPr>
          <w:p w:rsidR="00FC5A99" w:rsidRPr="00FC5A99" w:rsidRDefault="00FC5A99" w:rsidP="00FC5A99">
            <w:pPr>
              <w:spacing w:after="0" w:line="240" w:lineRule="auto"/>
              <w:rPr>
                <w:rFonts w:ascii="Arial" w:eastAsia="Times New Roman" w:hAnsi="Arial" w:cs="Arial"/>
                <w:sz w:val="24"/>
                <w:szCs w:val="24"/>
                <w:lang w:eastAsia="fr-FR"/>
              </w:rPr>
            </w:pPr>
          </w:p>
        </w:tc>
      </w:tr>
      <w:tr w:rsidR="00FC5A99" w:rsidRPr="00FC5A99" w:rsidTr="00FC5A99">
        <w:trPr>
          <w:tblCellSpacing w:w="15" w:type="dxa"/>
          <w:jc w:val="center"/>
        </w:trPr>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16</w:t>
            </w:r>
          </w:p>
        </w:tc>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w:t>
            </w:r>
          </w:p>
        </w:tc>
        <w:tc>
          <w:tcPr>
            <w:tcW w:w="5000" w:type="pct"/>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jc w:val="both"/>
              <w:rPr>
                <w:rFonts w:ascii="Arial" w:eastAsiaTheme="minorEastAsia" w:hAnsi="Arial" w:cs="Arial"/>
                <w:sz w:val="28"/>
                <w:szCs w:val="28"/>
                <w:lang w:eastAsia="fr-FR"/>
              </w:rPr>
            </w:pPr>
            <w:r w:rsidRPr="00FC5A99">
              <w:rPr>
                <w:rFonts w:ascii="Arial" w:eastAsiaTheme="minorEastAsia" w:hAnsi="Arial" w:cs="Arial"/>
                <w:sz w:val="28"/>
                <w:szCs w:val="28"/>
                <w:lang w:eastAsia="fr-FR"/>
              </w:rPr>
              <w:t>Maison du Cil. Acquisition de 12 logements locatifs avenue du Campus. Emprunt auprès de la Caisse des dépôts et consignations. Garantie de la Ville d'Amiens. Convention. Modification.</w:t>
            </w:r>
          </w:p>
        </w:tc>
      </w:tr>
      <w:tr w:rsidR="00FC5A99" w:rsidRPr="00FC5A99" w:rsidTr="00FC5A99">
        <w:trPr>
          <w:tblCellSpacing w:w="15" w:type="dxa"/>
          <w:jc w:val="center"/>
        </w:trPr>
        <w:tc>
          <w:tcPr>
            <w:tcW w:w="0" w:type="auto"/>
            <w:gridSpan w:val="3"/>
            <w:tcMar>
              <w:top w:w="15" w:type="dxa"/>
              <w:left w:w="15" w:type="dxa"/>
              <w:bottom w:w="15" w:type="dxa"/>
              <w:right w:w="15" w:type="dxa"/>
            </w:tcMar>
            <w:vAlign w:val="center"/>
          </w:tcPr>
          <w:p w:rsidR="00FC5A99" w:rsidRPr="00FC5A99" w:rsidRDefault="00FC5A99" w:rsidP="00FC5A99">
            <w:pPr>
              <w:spacing w:after="0" w:line="240" w:lineRule="auto"/>
              <w:rPr>
                <w:rFonts w:ascii="Arial" w:eastAsia="Times New Roman" w:hAnsi="Arial" w:cs="Arial"/>
                <w:sz w:val="24"/>
                <w:szCs w:val="24"/>
                <w:lang w:eastAsia="fr-FR"/>
              </w:rPr>
            </w:pPr>
          </w:p>
        </w:tc>
      </w:tr>
      <w:tr w:rsidR="00FC5A99" w:rsidRPr="00FC5A99" w:rsidTr="00FC5A99">
        <w:trPr>
          <w:tblCellSpacing w:w="15" w:type="dxa"/>
          <w:jc w:val="center"/>
        </w:trPr>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17</w:t>
            </w:r>
          </w:p>
        </w:tc>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w:t>
            </w:r>
          </w:p>
        </w:tc>
        <w:tc>
          <w:tcPr>
            <w:tcW w:w="5000" w:type="pct"/>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jc w:val="both"/>
              <w:rPr>
                <w:rFonts w:ascii="Arial" w:eastAsiaTheme="minorEastAsia" w:hAnsi="Arial" w:cs="Arial"/>
                <w:sz w:val="28"/>
                <w:szCs w:val="28"/>
                <w:lang w:eastAsia="fr-FR"/>
              </w:rPr>
            </w:pPr>
            <w:r w:rsidRPr="00FC5A99">
              <w:rPr>
                <w:rFonts w:ascii="Arial" w:eastAsiaTheme="minorEastAsia" w:hAnsi="Arial" w:cs="Arial"/>
                <w:sz w:val="28"/>
                <w:szCs w:val="28"/>
                <w:lang w:eastAsia="fr-FR"/>
              </w:rPr>
              <w:t>OPH d'Amiens Métropole. Réhabilitation de 210 logements situés rues d'Elbeuf et Louis Antoine de Saint Just. Emprunt auprès de la Caisse des dépôts et consignations. Garantie de la Ville d'Amiens. Convention.</w:t>
            </w:r>
          </w:p>
        </w:tc>
      </w:tr>
      <w:tr w:rsidR="00FC5A99" w:rsidRPr="00FC5A99" w:rsidTr="00FC5A99">
        <w:trPr>
          <w:tblCellSpacing w:w="15" w:type="dxa"/>
          <w:jc w:val="center"/>
        </w:trPr>
        <w:tc>
          <w:tcPr>
            <w:tcW w:w="0" w:type="auto"/>
            <w:gridSpan w:val="3"/>
            <w:tcMar>
              <w:top w:w="15" w:type="dxa"/>
              <w:left w:w="15" w:type="dxa"/>
              <w:bottom w:w="15" w:type="dxa"/>
              <w:right w:w="15" w:type="dxa"/>
            </w:tcMar>
            <w:vAlign w:val="center"/>
          </w:tcPr>
          <w:p w:rsidR="00FC5A99" w:rsidRPr="00FC5A99" w:rsidRDefault="00FC5A99" w:rsidP="00FC5A99">
            <w:pPr>
              <w:spacing w:after="0" w:line="240" w:lineRule="auto"/>
              <w:rPr>
                <w:rFonts w:ascii="Arial" w:eastAsia="Times New Roman" w:hAnsi="Arial" w:cs="Arial"/>
                <w:sz w:val="24"/>
                <w:szCs w:val="24"/>
                <w:lang w:eastAsia="fr-FR"/>
              </w:rPr>
            </w:pPr>
          </w:p>
        </w:tc>
      </w:tr>
      <w:tr w:rsidR="00FC5A99" w:rsidRPr="00FC5A99" w:rsidTr="00FC5A99">
        <w:trPr>
          <w:tblCellSpacing w:w="15" w:type="dxa"/>
          <w:jc w:val="center"/>
        </w:trPr>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18</w:t>
            </w:r>
          </w:p>
        </w:tc>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w:t>
            </w:r>
          </w:p>
        </w:tc>
        <w:tc>
          <w:tcPr>
            <w:tcW w:w="5000" w:type="pct"/>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jc w:val="both"/>
              <w:rPr>
                <w:rFonts w:ascii="Arial" w:eastAsiaTheme="minorEastAsia" w:hAnsi="Arial" w:cs="Arial"/>
                <w:sz w:val="28"/>
                <w:szCs w:val="28"/>
                <w:lang w:eastAsia="fr-FR"/>
              </w:rPr>
            </w:pPr>
            <w:r w:rsidRPr="00FC5A99">
              <w:rPr>
                <w:rFonts w:ascii="Arial" w:eastAsiaTheme="minorEastAsia" w:hAnsi="Arial" w:cs="Arial"/>
                <w:sz w:val="28"/>
                <w:szCs w:val="28"/>
                <w:lang w:eastAsia="fr-FR"/>
              </w:rPr>
              <w:t xml:space="preserve">OPH d'Amiens Métropole. Réhabilitation de 38 logements des résidences </w:t>
            </w:r>
            <w:proofErr w:type="spellStart"/>
            <w:r w:rsidRPr="00FC5A99">
              <w:rPr>
                <w:rFonts w:ascii="Arial" w:eastAsiaTheme="minorEastAsia" w:hAnsi="Arial" w:cs="Arial"/>
                <w:sz w:val="28"/>
                <w:szCs w:val="28"/>
                <w:lang w:eastAsia="fr-FR"/>
              </w:rPr>
              <w:t>Dewailly</w:t>
            </w:r>
            <w:proofErr w:type="spellEnd"/>
            <w:r w:rsidRPr="00FC5A99">
              <w:rPr>
                <w:rFonts w:ascii="Arial" w:eastAsiaTheme="minorEastAsia" w:hAnsi="Arial" w:cs="Arial"/>
                <w:sz w:val="28"/>
                <w:szCs w:val="28"/>
                <w:lang w:eastAsia="fr-FR"/>
              </w:rPr>
              <w:t xml:space="preserve"> et Pasteur. Emprunt auprès de la Caisse des dépôts et consignations. Garantie de la Ville d'Amiens. Contrat. Convention.</w:t>
            </w:r>
          </w:p>
        </w:tc>
      </w:tr>
      <w:tr w:rsidR="00FC5A99" w:rsidRPr="00FC5A99" w:rsidTr="00FC5A99">
        <w:trPr>
          <w:tblCellSpacing w:w="15" w:type="dxa"/>
          <w:jc w:val="center"/>
        </w:trPr>
        <w:tc>
          <w:tcPr>
            <w:tcW w:w="0" w:type="auto"/>
            <w:gridSpan w:val="3"/>
            <w:tcMar>
              <w:top w:w="15" w:type="dxa"/>
              <w:left w:w="15" w:type="dxa"/>
              <w:bottom w:w="15" w:type="dxa"/>
              <w:right w:w="15" w:type="dxa"/>
            </w:tcMar>
            <w:vAlign w:val="center"/>
          </w:tcPr>
          <w:p w:rsidR="00FC5A99" w:rsidRPr="00FC5A99" w:rsidRDefault="00FC5A99" w:rsidP="00FC5A99">
            <w:pPr>
              <w:spacing w:after="0" w:line="240" w:lineRule="auto"/>
              <w:rPr>
                <w:rFonts w:ascii="Arial" w:eastAsia="Times New Roman" w:hAnsi="Arial" w:cs="Arial"/>
                <w:sz w:val="24"/>
                <w:szCs w:val="24"/>
                <w:lang w:eastAsia="fr-FR"/>
              </w:rPr>
            </w:pPr>
          </w:p>
        </w:tc>
      </w:tr>
      <w:tr w:rsidR="00FC5A99" w:rsidRPr="00FC5A99" w:rsidTr="00FC5A99">
        <w:trPr>
          <w:tblCellSpacing w:w="15" w:type="dxa"/>
          <w:jc w:val="center"/>
        </w:trPr>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19</w:t>
            </w:r>
          </w:p>
        </w:tc>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w:t>
            </w:r>
          </w:p>
        </w:tc>
        <w:tc>
          <w:tcPr>
            <w:tcW w:w="5000" w:type="pct"/>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jc w:val="both"/>
              <w:rPr>
                <w:rFonts w:ascii="Arial" w:eastAsiaTheme="minorEastAsia" w:hAnsi="Arial" w:cs="Arial"/>
                <w:sz w:val="28"/>
                <w:szCs w:val="28"/>
                <w:lang w:eastAsia="fr-FR"/>
              </w:rPr>
            </w:pPr>
            <w:r w:rsidRPr="00FC5A99">
              <w:rPr>
                <w:rFonts w:ascii="Arial" w:eastAsiaTheme="minorEastAsia" w:hAnsi="Arial" w:cs="Arial"/>
                <w:sz w:val="28"/>
                <w:szCs w:val="28"/>
                <w:lang w:eastAsia="fr-FR"/>
              </w:rPr>
              <w:t>SIP. Construction de 11 logements Rue Emile Francfort. Emprunt auprès de la Caisse des dépôts et consignations. Garantie de la Ville d'Amiens. Convention.</w:t>
            </w:r>
          </w:p>
        </w:tc>
      </w:tr>
      <w:tr w:rsidR="00FC5A99" w:rsidRPr="00FC5A99" w:rsidTr="00FC5A99">
        <w:trPr>
          <w:tblCellSpacing w:w="15" w:type="dxa"/>
          <w:jc w:val="center"/>
        </w:trPr>
        <w:tc>
          <w:tcPr>
            <w:tcW w:w="0" w:type="auto"/>
            <w:gridSpan w:val="3"/>
            <w:tcMar>
              <w:top w:w="15" w:type="dxa"/>
              <w:left w:w="15" w:type="dxa"/>
              <w:bottom w:w="15" w:type="dxa"/>
              <w:right w:w="15" w:type="dxa"/>
            </w:tcMar>
            <w:vAlign w:val="center"/>
          </w:tcPr>
          <w:p w:rsidR="00FC5A99" w:rsidRPr="00FC5A99" w:rsidRDefault="00FC5A99" w:rsidP="00FC5A99">
            <w:pPr>
              <w:spacing w:after="0" w:line="240" w:lineRule="auto"/>
              <w:rPr>
                <w:rFonts w:ascii="Arial" w:eastAsia="Times New Roman" w:hAnsi="Arial" w:cs="Arial"/>
                <w:sz w:val="24"/>
                <w:szCs w:val="24"/>
                <w:lang w:eastAsia="fr-FR"/>
              </w:rPr>
            </w:pPr>
          </w:p>
        </w:tc>
      </w:tr>
      <w:tr w:rsidR="00FC5A99" w:rsidRPr="00FC5A99" w:rsidTr="00FC5A99">
        <w:trPr>
          <w:tblCellSpacing w:w="15" w:type="dxa"/>
          <w:jc w:val="center"/>
        </w:trPr>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20</w:t>
            </w:r>
          </w:p>
        </w:tc>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w:t>
            </w:r>
          </w:p>
        </w:tc>
        <w:tc>
          <w:tcPr>
            <w:tcW w:w="5000" w:type="pct"/>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jc w:val="both"/>
              <w:rPr>
                <w:rFonts w:ascii="Arial" w:eastAsiaTheme="minorEastAsia" w:hAnsi="Arial" w:cs="Arial"/>
                <w:sz w:val="28"/>
                <w:szCs w:val="28"/>
                <w:lang w:eastAsia="fr-FR"/>
              </w:rPr>
            </w:pPr>
            <w:r w:rsidRPr="00FC5A99">
              <w:rPr>
                <w:rFonts w:ascii="Arial" w:eastAsiaTheme="minorEastAsia" w:hAnsi="Arial" w:cs="Arial"/>
                <w:sz w:val="28"/>
                <w:szCs w:val="28"/>
                <w:lang w:eastAsia="fr-FR"/>
              </w:rPr>
              <w:t xml:space="preserve">SIP. Construction de 40 logements collectifs situés Chemin du </w:t>
            </w:r>
            <w:proofErr w:type="spellStart"/>
            <w:r w:rsidRPr="00FC5A99">
              <w:rPr>
                <w:rFonts w:ascii="Arial" w:eastAsiaTheme="minorEastAsia" w:hAnsi="Arial" w:cs="Arial"/>
                <w:sz w:val="28"/>
                <w:szCs w:val="28"/>
                <w:lang w:eastAsia="fr-FR"/>
              </w:rPr>
              <w:t>Thil</w:t>
            </w:r>
            <w:proofErr w:type="spellEnd"/>
            <w:r w:rsidRPr="00FC5A99">
              <w:rPr>
                <w:rFonts w:ascii="Arial" w:eastAsiaTheme="minorEastAsia" w:hAnsi="Arial" w:cs="Arial"/>
                <w:sz w:val="28"/>
                <w:szCs w:val="28"/>
                <w:lang w:eastAsia="fr-FR"/>
              </w:rPr>
              <w:t>. Emprunt auprès de la Caisse des dépôts et consignations. Garantie d'emprunt. Convention.</w:t>
            </w:r>
          </w:p>
        </w:tc>
      </w:tr>
      <w:tr w:rsidR="00FC5A99" w:rsidRPr="00FC5A99" w:rsidTr="00FC5A99">
        <w:trPr>
          <w:tblCellSpacing w:w="15" w:type="dxa"/>
          <w:jc w:val="center"/>
        </w:trPr>
        <w:tc>
          <w:tcPr>
            <w:tcW w:w="0" w:type="auto"/>
            <w:gridSpan w:val="3"/>
            <w:tcMar>
              <w:top w:w="15" w:type="dxa"/>
              <w:left w:w="15" w:type="dxa"/>
              <w:bottom w:w="15" w:type="dxa"/>
              <w:right w:w="15" w:type="dxa"/>
            </w:tcMar>
            <w:vAlign w:val="center"/>
          </w:tcPr>
          <w:p w:rsidR="00FC5A99" w:rsidRPr="00FC5A99" w:rsidRDefault="00FC5A99" w:rsidP="00FC5A99">
            <w:pPr>
              <w:spacing w:after="0" w:line="240" w:lineRule="auto"/>
              <w:rPr>
                <w:rFonts w:ascii="Arial" w:eastAsia="Times New Roman" w:hAnsi="Arial" w:cs="Arial"/>
                <w:sz w:val="24"/>
                <w:szCs w:val="24"/>
                <w:lang w:eastAsia="fr-FR"/>
              </w:rPr>
            </w:pPr>
          </w:p>
        </w:tc>
      </w:tr>
      <w:tr w:rsidR="00FC5A99" w:rsidRPr="00FC5A99" w:rsidTr="00FC5A99">
        <w:trPr>
          <w:tblCellSpacing w:w="15" w:type="dxa"/>
          <w:jc w:val="center"/>
        </w:trPr>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21</w:t>
            </w:r>
          </w:p>
        </w:tc>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w:t>
            </w:r>
          </w:p>
        </w:tc>
        <w:tc>
          <w:tcPr>
            <w:tcW w:w="5000" w:type="pct"/>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jc w:val="both"/>
              <w:rPr>
                <w:rFonts w:ascii="Arial" w:eastAsiaTheme="minorEastAsia" w:hAnsi="Arial" w:cs="Arial"/>
                <w:sz w:val="28"/>
                <w:szCs w:val="28"/>
                <w:lang w:eastAsia="fr-FR"/>
              </w:rPr>
            </w:pPr>
            <w:r w:rsidRPr="00FC5A99">
              <w:rPr>
                <w:rFonts w:ascii="Arial" w:eastAsiaTheme="minorEastAsia" w:hAnsi="Arial" w:cs="Arial"/>
                <w:sz w:val="28"/>
                <w:szCs w:val="28"/>
                <w:lang w:eastAsia="fr-FR"/>
              </w:rPr>
              <w:t xml:space="preserve">SIP. Réhabilitation de 38 logements individuels rue Dupont </w:t>
            </w:r>
            <w:proofErr w:type="spellStart"/>
            <w:r w:rsidRPr="00FC5A99">
              <w:rPr>
                <w:rFonts w:ascii="Arial" w:eastAsiaTheme="minorEastAsia" w:hAnsi="Arial" w:cs="Arial"/>
                <w:sz w:val="28"/>
                <w:szCs w:val="28"/>
                <w:lang w:eastAsia="fr-FR"/>
              </w:rPr>
              <w:t>Bacqueville</w:t>
            </w:r>
            <w:proofErr w:type="spellEnd"/>
            <w:r w:rsidRPr="00FC5A99">
              <w:rPr>
                <w:rFonts w:ascii="Arial" w:eastAsiaTheme="minorEastAsia" w:hAnsi="Arial" w:cs="Arial"/>
                <w:sz w:val="28"/>
                <w:szCs w:val="28"/>
                <w:lang w:eastAsia="fr-FR"/>
              </w:rPr>
              <w:t xml:space="preserve"> et rue de l'Etang Saint Pierre. Participation financière. Convention.</w:t>
            </w:r>
          </w:p>
        </w:tc>
      </w:tr>
      <w:tr w:rsidR="00FC5A99" w:rsidRPr="00FC5A99" w:rsidTr="00FC5A99">
        <w:trPr>
          <w:tblCellSpacing w:w="15" w:type="dxa"/>
          <w:jc w:val="center"/>
        </w:trPr>
        <w:tc>
          <w:tcPr>
            <w:tcW w:w="0" w:type="auto"/>
            <w:gridSpan w:val="3"/>
            <w:tcMar>
              <w:top w:w="15" w:type="dxa"/>
              <w:left w:w="15" w:type="dxa"/>
              <w:bottom w:w="15" w:type="dxa"/>
              <w:right w:w="15" w:type="dxa"/>
            </w:tcMar>
            <w:vAlign w:val="center"/>
          </w:tcPr>
          <w:p w:rsidR="00FC5A99" w:rsidRPr="00FC5A99" w:rsidRDefault="00FC5A99" w:rsidP="00FC5A99">
            <w:pPr>
              <w:spacing w:after="0" w:line="240" w:lineRule="auto"/>
              <w:rPr>
                <w:rFonts w:ascii="Arial" w:eastAsia="Times New Roman" w:hAnsi="Arial" w:cs="Arial"/>
                <w:sz w:val="24"/>
                <w:szCs w:val="24"/>
                <w:lang w:eastAsia="fr-FR"/>
              </w:rPr>
            </w:pPr>
          </w:p>
        </w:tc>
      </w:tr>
      <w:tr w:rsidR="00FC5A99" w:rsidRPr="00FC5A99" w:rsidTr="00FC5A99">
        <w:trPr>
          <w:tblCellSpacing w:w="15" w:type="dxa"/>
          <w:jc w:val="center"/>
        </w:trPr>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22</w:t>
            </w:r>
          </w:p>
        </w:tc>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w:t>
            </w:r>
          </w:p>
        </w:tc>
        <w:tc>
          <w:tcPr>
            <w:tcW w:w="5000" w:type="pct"/>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jc w:val="both"/>
              <w:rPr>
                <w:rFonts w:ascii="Arial" w:eastAsiaTheme="minorEastAsia" w:hAnsi="Arial" w:cs="Arial"/>
                <w:sz w:val="28"/>
                <w:szCs w:val="28"/>
                <w:lang w:eastAsia="fr-FR"/>
              </w:rPr>
            </w:pPr>
            <w:r w:rsidRPr="00FC5A99">
              <w:rPr>
                <w:rFonts w:ascii="Arial" w:eastAsiaTheme="minorEastAsia" w:hAnsi="Arial" w:cs="Arial"/>
                <w:sz w:val="28"/>
                <w:szCs w:val="28"/>
                <w:lang w:eastAsia="fr-FR"/>
              </w:rPr>
              <w:t>Association Bleu Ciel. Subventions. Année 2018.</w:t>
            </w:r>
          </w:p>
        </w:tc>
      </w:tr>
      <w:tr w:rsidR="00FC5A99" w:rsidRPr="00FC5A99" w:rsidTr="00FC5A99">
        <w:trPr>
          <w:tblCellSpacing w:w="15" w:type="dxa"/>
          <w:jc w:val="center"/>
        </w:trPr>
        <w:tc>
          <w:tcPr>
            <w:tcW w:w="0" w:type="auto"/>
            <w:gridSpan w:val="3"/>
            <w:tcMar>
              <w:top w:w="15" w:type="dxa"/>
              <w:left w:w="15" w:type="dxa"/>
              <w:bottom w:w="15" w:type="dxa"/>
              <w:right w:w="15" w:type="dxa"/>
            </w:tcMar>
            <w:vAlign w:val="center"/>
          </w:tcPr>
          <w:p w:rsidR="00FC5A99" w:rsidRPr="00FC5A99" w:rsidRDefault="00FC5A99" w:rsidP="00FC5A99">
            <w:pPr>
              <w:spacing w:after="0" w:line="240" w:lineRule="auto"/>
              <w:rPr>
                <w:rFonts w:ascii="Arial" w:eastAsia="Times New Roman" w:hAnsi="Arial" w:cs="Arial"/>
                <w:sz w:val="24"/>
                <w:szCs w:val="24"/>
                <w:lang w:eastAsia="fr-FR"/>
              </w:rPr>
            </w:pPr>
          </w:p>
        </w:tc>
      </w:tr>
      <w:tr w:rsidR="00FC5A99" w:rsidRPr="00FC5A99" w:rsidTr="00FC5A99">
        <w:trPr>
          <w:tblCellSpacing w:w="15" w:type="dxa"/>
          <w:jc w:val="center"/>
        </w:trPr>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23</w:t>
            </w:r>
          </w:p>
        </w:tc>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w:t>
            </w:r>
          </w:p>
        </w:tc>
        <w:tc>
          <w:tcPr>
            <w:tcW w:w="5000" w:type="pct"/>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jc w:val="both"/>
              <w:rPr>
                <w:rFonts w:ascii="Arial" w:eastAsiaTheme="minorEastAsia" w:hAnsi="Arial" w:cs="Arial"/>
                <w:sz w:val="28"/>
                <w:szCs w:val="28"/>
                <w:lang w:eastAsia="fr-FR"/>
              </w:rPr>
            </w:pPr>
            <w:r w:rsidRPr="00FC5A99">
              <w:rPr>
                <w:rFonts w:ascii="Arial" w:eastAsiaTheme="minorEastAsia" w:hAnsi="Arial" w:cs="Arial"/>
                <w:sz w:val="28"/>
                <w:szCs w:val="28"/>
                <w:lang w:eastAsia="fr-FR"/>
              </w:rPr>
              <w:t>La Citadelle. Dénomination des voies nouvelles et espaces publics.</w:t>
            </w:r>
          </w:p>
        </w:tc>
      </w:tr>
      <w:tr w:rsidR="00FC5A99" w:rsidRPr="00FC5A99" w:rsidTr="00FC5A99">
        <w:trPr>
          <w:tblCellSpacing w:w="15" w:type="dxa"/>
          <w:jc w:val="center"/>
        </w:trPr>
        <w:tc>
          <w:tcPr>
            <w:tcW w:w="0" w:type="auto"/>
            <w:gridSpan w:val="3"/>
            <w:tcMar>
              <w:top w:w="15" w:type="dxa"/>
              <w:left w:w="15" w:type="dxa"/>
              <w:bottom w:w="15" w:type="dxa"/>
              <w:right w:w="15" w:type="dxa"/>
            </w:tcMar>
            <w:vAlign w:val="center"/>
          </w:tcPr>
          <w:p w:rsidR="00FC5A99" w:rsidRPr="00FC5A99" w:rsidRDefault="00FC5A99" w:rsidP="00FC5A99">
            <w:pPr>
              <w:spacing w:after="0" w:line="240" w:lineRule="auto"/>
              <w:rPr>
                <w:rFonts w:ascii="Arial" w:eastAsia="Times New Roman" w:hAnsi="Arial" w:cs="Arial"/>
                <w:sz w:val="24"/>
                <w:szCs w:val="24"/>
                <w:lang w:eastAsia="fr-FR"/>
              </w:rPr>
            </w:pPr>
          </w:p>
        </w:tc>
      </w:tr>
      <w:tr w:rsidR="00FC5A99" w:rsidRPr="00FC5A99" w:rsidTr="00FC5A99">
        <w:trPr>
          <w:tblCellSpacing w:w="15" w:type="dxa"/>
          <w:jc w:val="center"/>
        </w:trPr>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24</w:t>
            </w:r>
          </w:p>
        </w:tc>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w:t>
            </w:r>
          </w:p>
        </w:tc>
        <w:tc>
          <w:tcPr>
            <w:tcW w:w="5000" w:type="pct"/>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jc w:val="both"/>
              <w:rPr>
                <w:rFonts w:ascii="Arial" w:eastAsiaTheme="minorEastAsia" w:hAnsi="Arial" w:cs="Arial"/>
                <w:sz w:val="28"/>
                <w:szCs w:val="28"/>
                <w:lang w:eastAsia="fr-FR"/>
              </w:rPr>
            </w:pPr>
            <w:r w:rsidRPr="00FC5A99">
              <w:rPr>
                <w:rFonts w:ascii="Arial" w:eastAsiaTheme="minorEastAsia" w:hAnsi="Arial" w:cs="Arial"/>
                <w:sz w:val="28"/>
                <w:szCs w:val="28"/>
                <w:lang w:eastAsia="fr-FR"/>
              </w:rPr>
              <w:t>ZAC Gare La Vallée. Dénomination de voie nouvelle.</w:t>
            </w:r>
          </w:p>
        </w:tc>
      </w:tr>
      <w:tr w:rsidR="00FC5A99" w:rsidRPr="00FC5A99" w:rsidTr="00FC5A99">
        <w:trPr>
          <w:tblCellSpacing w:w="15" w:type="dxa"/>
          <w:jc w:val="center"/>
        </w:trPr>
        <w:tc>
          <w:tcPr>
            <w:tcW w:w="0" w:type="auto"/>
            <w:gridSpan w:val="3"/>
            <w:tcMar>
              <w:top w:w="15" w:type="dxa"/>
              <w:left w:w="15" w:type="dxa"/>
              <w:bottom w:w="15" w:type="dxa"/>
              <w:right w:w="15" w:type="dxa"/>
            </w:tcMar>
            <w:vAlign w:val="center"/>
          </w:tcPr>
          <w:p w:rsidR="00FC5A99" w:rsidRPr="00FC5A99" w:rsidRDefault="00FC5A99" w:rsidP="00FC5A99">
            <w:pPr>
              <w:spacing w:after="0" w:line="240" w:lineRule="auto"/>
              <w:rPr>
                <w:rFonts w:ascii="Arial" w:eastAsia="Times New Roman" w:hAnsi="Arial" w:cs="Arial"/>
                <w:sz w:val="24"/>
                <w:szCs w:val="24"/>
                <w:lang w:eastAsia="fr-FR"/>
              </w:rPr>
            </w:pPr>
          </w:p>
        </w:tc>
      </w:tr>
      <w:tr w:rsidR="00FC5A99" w:rsidRPr="00FC5A99" w:rsidTr="00FC5A99">
        <w:trPr>
          <w:tblCellSpacing w:w="15" w:type="dxa"/>
          <w:jc w:val="center"/>
        </w:trPr>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25</w:t>
            </w:r>
          </w:p>
        </w:tc>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w:t>
            </w:r>
          </w:p>
        </w:tc>
        <w:tc>
          <w:tcPr>
            <w:tcW w:w="5000" w:type="pct"/>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jc w:val="both"/>
              <w:rPr>
                <w:rFonts w:ascii="Arial" w:eastAsiaTheme="minorEastAsia" w:hAnsi="Arial" w:cs="Arial"/>
                <w:sz w:val="28"/>
                <w:szCs w:val="28"/>
                <w:lang w:eastAsia="fr-FR"/>
              </w:rPr>
            </w:pPr>
            <w:r w:rsidRPr="00FC5A99">
              <w:rPr>
                <w:rFonts w:ascii="Arial" w:eastAsiaTheme="minorEastAsia" w:hAnsi="Arial" w:cs="Arial"/>
                <w:sz w:val="28"/>
                <w:szCs w:val="28"/>
                <w:lang w:eastAsia="fr-FR"/>
              </w:rPr>
              <w:t xml:space="preserve">Place du Maréchal Foch. Modification d'alignement. </w:t>
            </w:r>
          </w:p>
        </w:tc>
      </w:tr>
      <w:tr w:rsidR="00FC5A99" w:rsidRPr="00FC5A99" w:rsidTr="00FC5A99">
        <w:trPr>
          <w:tblCellSpacing w:w="15" w:type="dxa"/>
          <w:jc w:val="center"/>
        </w:trPr>
        <w:tc>
          <w:tcPr>
            <w:tcW w:w="0" w:type="auto"/>
            <w:gridSpan w:val="3"/>
            <w:tcMar>
              <w:top w:w="15" w:type="dxa"/>
              <w:left w:w="15" w:type="dxa"/>
              <w:bottom w:w="15" w:type="dxa"/>
              <w:right w:w="15" w:type="dxa"/>
            </w:tcMar>
            <w:vAlign w:val="center"/>
          </w:tcPr>
          <w:p w:rsidR="00FC5A99" w:rsidRPr="00FC5A99" w:rsidRDefault="00FC5A99" w:rsidP="00FC5A99">
            <w:pPr>
              <w:spacing w:after="0" w:line="240" w:lineRule="auto"/>
              <w:rPr>
                <w:rFonts w:ascii="Arial" w:eastAsia="Times New Roman" w:hAnsi="Arial" w:cs="Arial"/>
                <w:sz w:val="24"/>
                <w:szCs w:val="24"/>
                <w:lang w:eastAsia="fr-FR"/>
              </w:rPr>
            </w:pPr>
          </w:p>
        </w:tc>
      </w:tr>
      <w:tr w:rsidR="00FC5A99" w:rsidRPr="00FC5A99" w:rsidTr="00FC5A99">
        <w:trPr>
          <w:tblCellSpacing w:w="15" w:type="dxa"/>
          <w:jc w:val="center"/>
        </w:trPr>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26</w:t>
            </w:r>
          </w:p>
        </w:tc>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w:t>
            </w:r>
          </w:p>
        </w:tc>
        <w:tc>
          <w:tcPr>
            <w:tcW w:w="5000" w:type="pct"/>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jc w:val="both"/>
              <w:rPr>
                <w:rFonts w:ascii="Arial" w:eastAsiaTheme="minorEastAsia" w:hAnsi="Arial" w:cs="Arial"/>
                <w:sz w:val="28"/>
                <w:szCs w:val="28"/>
                <w:lang w:eastAsia="fr-FR"/>
              </w:rPr>
            </w:pPr>
            <w:r w:rsidRPr="00FC5A99">
              <w:rPr>
                <w:rFonts w:ascii="Arial" w:eastAsiaTheme="minorEastAsia" w:hAnsi="Arial" w:cs="Arial"/>
                <w:sz w:val="28"/>
                <w:szCs w:val="28"/>
                <w:lang w:eastAsia="fr-FR"/>
              </w:rPr>
              <w:t xml:space="preserve">Projet d'aménagement rues Gresset et Jean </w:t>
            </w:r>
            <w:proofErr w:type="spellStart"/>
            <w:r w:rsidRPr="00FC5A99">
              <w:rPr>
                <w:rFonts w:ascii="Arial" w:eastAsiaTheme="minorEastAsia" w:hAnsi="Arial" w:cs="Arial"/>
                <w:sz w:val="28"/>
                <w:szCs w:val="28"/>
                <w:lang w:eastAsia="fr-FR"/>
              </w:rPr>
              <w:t>Catelas</w:t>
            </w:r>
            <w:proofErr w:type="spellEnd"/>
            <w:r w:rsidRPr="00FC5A99">
              <w:rPr>
                <w:rFonts w:ascii="Arial" w:eastAsiaTheme="minorEastAsia" w:hAnsi="Arial" w:cs="Arial"/>
                <w:sz w:val="28"/>
                <w:szCs w:val="28"/>
                <w:lang w:eastAsia="fr-FR"/>
              </w:rPr>
              <w:t xml:space="preserve">. Fonds de </w:t>
            </w:r>
            <w:r w:rsidRPr="00FC5A99">
              <w:rPr>
                <w:rFonts w:ascii="Arial" w:eastAsiaTheme="minorEastAsia" w:hAnsi="Arial" w:cs="Arial"/>
                <w:sz w:val="28"/>
                <w:szCs w:val="28"/>
                <w:lang w:eastAsia="fr-FR"/>
              </w:rPr>
              <w:lastRenderedPageBreak/>
              <w:t xml:space="preserve">concours. Convention. </w:t>
            </w:r>
          </w:p>
        </w:tc>
      </w:tr>
      <w:tr w:rsidR="00FC5A99" w:rsidRPr="00FC5A99" w:rsidTr="00FC5A99">
        <w:trPr>
          <w:tblCellSpacing w:w="15" w:type="dxa"/>
          <w:jc w:val="center"/>
        </w:trPr>
        <w:tc>
          <w:tcPr>
            <w:tcW w:w="0" w:type="auto"/>
            <w:gridSpan w:val="3"/>
            <w:tcMar>
              <w:top w:w="15" w:type="dxa"/>
              <w:left w:w="15" w:type="dxa"/>
              <w:bottom w:w="15" w:type="dxa"/>
              <w:right w:w="15" w:type="dxa"/>
            </w:tcMar>
            <w:vAlign w:val="center"/>
          </w:tcPr>
          <w:p w:rsidR="00FC5A99" w:rsidRPr="00FC5A99" w:rsidRDefault="00FC5A99" w:rsidP="00FC5A99">
            <w:pPr>
              <w:spacing w:after="0" w:line="240" w:lineRule="auto"/>
              <w:rPr>
                <w:rFonts w:ascii="Arial" w:eastAsia="Times New Roman" w:hAnsi="Arial" w:cs="Arial"/>
                <w:sz w:val="24"/>
                <w:szCs w:val="24"/>
                <w:lang w:eastAsia="fr-FR"/>
              </w:rPr>
            </w:pPr>
          </w:p>
        </w:tc>
      </w:tr>
      <w:tr w:rsidR="00FC5A99" w:rsidRPr="00FC5A99" w:rsidTr="00FC5A99">
        <w:trPr>
          <w:tblCellSpacing w:w="15" w:type="dxa"/>
          <w:jc w:val="center"/>
        </w:trPr>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27</w:t>
            </w:r>
          </w:p>
        </w:tc>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w:t>
            </w:r>
          </w:p>
        </w:tc>
        <w:tc>
          <w:tcPr>
            <w:tcW w:w="5000" w:type="pct"/>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jc w:val="both"/>
              <w:rPr>
                <w:rFonts w:ascii="Arial" w:eastAsiaTheme="minorEastAsia" w:hAnsi="Arial" w:cs="Arial"/>
                <w:sz w:val="28"/>
                <w:szCs w:val="28"/>
                <w:lang w:eastAsia="fr-FR"/>
              </w:rPr>
            </w:pPr>
            <w:r w:rsidRPr="00FC5A99">
              <w:rPr>
                <w:rFonts w:ascii="Arial" w:eastAsiaTheme="minorEastAsia" w:hAnsi="Arial" w:cs="Arial"/>
                <w:sz w:val="28"/>
                <w:szCs w:val="28"/>
                <w:lang w:eastAsia="fr-FR"/>
              </w:rPr>
              <w:t>Concours Label Amiens 2018. Remise de prix.</w:t>
            </w:r>
          </w:p>
        </w:tc>
      </w:tr>
      <w:tr w:rsidR="00FC5A99" w:rsidRPr="00FC5A99" w:rsidTr="00FC5A99">
        <w:trPr>
          <w:tblCellSpacing w:w="15" w:type="dxa"/>
          <w:jc w:val="center"/>
        </w:trPr>
        <w:tc>
          <w:tcPr>
            <w:tcW w:w="0" w:type="auto"/>
            <w:gridSpan w:val="3"/>
            <w:tcMar>
              <w:top w:w="15" w:type="dxa"/>
              <w:left w:w="15" w:type="dxa"/>
              <w:bottom w:w="15" w:type="dxa"/>
              <w:right w:w="15" w:type="dxa"/>
            </w:tcMar>
            <w:vAlign w:val="center"/>
          </w:tcPr>
          <w:p w:rsidR="00FC5A99" w:rsidRPr="00FC5A99" w:rsidRDefault="00FC5A99" w:rsidP="00FC5A99">
            <w:pPr>
              <w:spacing w:after="0" w:line="240" w:lineRule="auto"/>
              <w:rPr>
                <w:rFonts w:ascii="Arial" w:eastAsia="Times New Roman" w:hAnsi="Arial" w:cs="Arial"/>
                <w:sz w:val="24"/>
                <w:szCs w:val="24"/>
                <w:lang w:eastAsia="fr-FR"/>
              </w:rPr>
            </w:pPr>
          </w:p>
        </w:tc>
      </w:tr>
      <w:tr w:rsidR="00FC5A99" w:rsidRPr="00FC5A99" w:rsidTr="00FC5A99">
        <w:trPr>
          <w:tblCellSpacing w:w="15" w:type="dxa"/>
          <w:jc w:val="center"/>
        </w:trPr>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28</w:t>
            </w:r>
          </w:p>
        </w:tc>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w:t>
            </w:r>
          </w:p>
        </w:tc>
        <w:tc>
          <w:tcPr>
            <w:tcW w:w="5000" w:type="pct"/>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jc w:val="both"/>
              <w:rPr>
                <w:rFonts w:ascii="Arial" w:eastAsiaTheme="minorEastAsia" w:hAnsi="Arial" w:cs="Arial"/>
                <w:sz w:val="28"/>
                <w:szCs w:val="28"/>
                <w:lang w:eastAsia="fr-FR"/>
              </w:rPr>
            </w:pPr>
            <w:r w:rsidRPr="00FC5A99">
              <w:rPr>
                <w:rFonts w:ascii="Arial" w:eastAsiaTheme="minorEastAsia" w:hAnsi="Arial" w:cs="Arial"/>
                <w:sz w:val="28"/>
                <w:szCs w:val="28"/>
                <w:lang w:eastAsia="fr-FR"/>
              </w:rPr>
              <w:t>Syndicat des commerçants non sédentaires de la Somme. Subvention 2018.</w:t>
            </w:r>
          </w:p>
        </w:tc>
      </w:tr>
      <w:tr w:rsidR="00FC5A99" w:rsidRPr="00FC5A99" w:rsidTr="00FC5A99">
        <w:trPr>
          <w:tblCellSpacing w:w="15" w:type="dxa"/>
          <w:jc w:val="center"/>
        </w:trPr>
        <w:tc>
          <w:tcPr>
            <w:tcW w:w="0" w:type="auto"/>
            <w:gridSpan w:val="3"/>
            <w:tcMar>
              <w:top w:w="15" w:type="dxa"/>
              <w:left w:w="15" w:type="dxa"/>
              <w:bottom w:w="15" w:type="dxa"/>
              <w:right w:w="15" w:type="dxa"/>
            </w:tcMar>
            <w:vAlign w:val="center"/>
          </w:tcPr>
          <w:p w:rsidR="00FC5A99" w:rsidRPr="00FC5A99" w:rsidRDefault="00FC5A99" w:rsidP="00FC5A99">
            <w:pPr>
              <w:spacing w:after="0" w:line="240" w:lineRule="auto"/>
              <w:rPr>
                <w:rFonts w:ascii="Arial" w:eastAsia="Times New Roman" w:hAnsi="Arial" w:cs="Arial"/>
                <w:sz w:val="24"/>
                <w:szCs w:val="24"/>
                <w:lang w:eastAsia="fr-FR"/>
              </w:rPr>
            </w:pPr>
          </w:p>
        </w:tc>
      </w:tr>
      <w:tr w:rsidR="00FC5A99" w:rsidRPr="00FC5A99" w:rsidTr="00FC5A99">
        <w:trPr>
          <w:tblCellSpacing w:w="15" w:type="dxa"/>
          <w:jc w:val="center"/>
        </w:trPr>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29</w:t>
            </w:r>
          </w:p>
        </w:tc>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w:t>
            </w:r>
          </w:p>
        </w:tc>
        <w:tc>
          <w:tcPr>
            <w:tcW w:w="5000" w:type="pct"/>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jc w:val="both"/>
              <w:rPr>
                <w:rFonts w:ascii="Arial" w:eastAsiaTheme="minorEastAsia" w:hAnsi="Arial" w:cs="Arial"/>
                <w:sz w:val="28"/>
                <w:szCs w:val="28"/>
                <w:lang w:eastAsia="fr-FR"/>
              </w:rPr>
            </w:pPr>
            <w:r w:rsidRPr="00FC5A99">
              <w:rPr>
                <w:rFonts w:ascii="Arial" w:eastAsiaTheme="minorEastAsia" w:hAnsi="Arial" w:cs="Arial"/>
                <w:sz w:val="28"/>
                <w:szCs w:val="28"/>
                <w:lang w:eastAsia="fr-FR"/>
              </w:rPr>
              <w:t>Association Agena. Dispositif Téléphone Grave Danger. Subvention. Année 2018. Convention.</w:t>
            </w:r>
          </w:p>
        </w:tc>
      </w:tr>
      <w:tr w:rsidR="00FC5A99" w:rsidRPr="00FC5A99" w:rsidTr="00FC5A99">
        <w:trPr>
          <w:tblCellSpacing w:w="15" w:type="dxa"/>
          <w:jc w:val="center"/>
        </w:trPr>
        <w:tc>
          <w:tcPr>
            <w:tcW w:w="0" w:type="auto"/>
            <w:gridSpan w:val="3"/>
            <w:tcMar>
              <w:top w:w="15" w:type="dxa"/>
              <w:left w:w="15" w:type="dxa"/>
              <w:bottom w:w="15" w:type="dxa"/>
              <w:right w:w="15" w:type="dxa"/>
            </w:tcMar>
            <w:vAlign w:val="center"/>
          </w:tcPr>
          <w:p w:rsidR="00FC5A99" w:rsidRPr="00FC5A99" w:rsidRDefault="00FC5A99" w:rsidP="00FC5A99">
            <w:pPr>
              <w:spacing w:after="0" w:line="240" w:lineRule="auto"/>
              <w:rPr>
                <w:rFonts w:ascii="Arial" w:eastAsia="Times New Roman" w:hAnsi="Arial" w:cs="Arial"/>
                <w:sz w:val="24"/>
                <w:szCs w:val="24"/>
                <w:lang w:eastAsia="fr-FR"/>
              </w:rPr>
            </w:pPr>
          </w:p>
        </w:tc>
      </w:tr>
      <w:tr w:rsidR="00FC5A99" w:rsidRPr="00FC5A99" w:rsidTr="00FC5A99">
        <w:trPr>
          <w:tblCellSpacing w:w="15" w:type="dxa"/>
          <w:jc w:val="center"/>
        </w:trPr>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30</w:t>
            </w:r>
          </w:p>
        </w:tc>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w:t>
            </w:r>
          </w:p>
        </w:tc>
        <w:tc>
          <w:tcPr>
            <w:tcW w:w="5000" w:type="pct"/>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jc w:val="both"/>
              <w:rPr>
                <w:rFonts w:ascii="Arial" w:eastAsiaTheme="minorEastAsia" w:hAnsi="Arial" w:cs="Arial"/>
                <w:sz w:val="28"/>
                <w:szCs w:val="28"/>
                <w:lang w:eastAsia="fr-FR"/>
              </w:rPr>
            </w:pPr>
            <w:r w:rsidRPr="00FC5A99">
              <w:rPr>
                <w:rFonts w:ascii="Arial" w:eastAsiaTheme="minorEastAsia" w:hAnsi="Arial" w:cs="Arial"/>
                <w:sz w:val="28"/>
                <w:szCs w:val="28"/>
                <w:lang w:eastAsia="fr-FR"/>
              </w:rPr>
              <w:t>Association Robin des Routes. Subvention. Année 2018.</w:t>
            </w:r>
          </w:p>
        </w:tc>
      </w:tr>
      <w:tr w:rsidR="00FC5A99" w:rsidRPr="00FC5A99" w:rsidTr="00FC5A99">
        <w:trPr>
          <w:tblCellSpacing w:w="15" w:type="dxa"/>
          <w:jc w:val="center"/>
        </w:trPr>
        <w:tc>
          <w:tcPr>
            <w:tcW w:w="0" w:type="auto"/>
            <w:gridSpan w:val="3"/>
            <w:tcMar>
              <w:top w:w="15" w:type="dxa"/>
              <w:left w:w="15" w:type="dxa"/>
              <w:bottom w:w="15" w:type="dxa"/>
              <w:right w:w="15" w:type="dxa"/>
            </w:tcMar>
            <w:vAlign w:val="center"/>
          </w:tcPr>
          <w:p w:rsidR="00FC5A99" w:rsidRPr="00FC5A99" w:rsidRDefault="00FC5A99" w:rsidP="00FC5A99">
            <w:pPr>
              <w:spacing w:after="0" w:line="240" w:lineRule="auto"/>
              <w:rPr>
                <w:rFonts w:ascii="Arial" w:eastAsia="Times New Roman" w:hAnsi="Arial" w:cs="Arial"/>
                <w:sz w:val="24"/>
                <w:szCs w:val="24"/>
                <w:lang w:eastAsia="fr-FR"/>
              </w:rPr>
            </w:pPr>
          </w:p>
        </w:tc>
      </w:tr>
      <w:tr w:rsidR="00FC5A99" w:rsidRPr="00FC5A99" w:rsidTr="00FC5A99">
        <w:trPr>
          <w:tblCellSpacing w:w="15" w:type="dxa"/>
          <w:jc w:val="center"/>
        </w:trPr>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31</w:t>
            </w:r>
          </w:p>
        </w:tc>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w:t>
            </w:r>
          </w:p>
        </w:tc>
        <w:tc>
          <w:tcPr>
            <w:tcW w:w="5000" w:type="pct"/>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jc w:val="both"/>
              <w:rPr>
                <w:rFonts w:ascii="Arial" w:eastAsiaTheme="minorEastAsia" w:hAnsi="Arial" w:cs="Arial"/>
                <w:sz w:val="28"/>
                <w:szCs w:val="28"/>
                <w:lang w:eastAsia="fr-FR"/>
              </w:rPr>
            </w:pPr>
            <w:r w:rsidRPr="00FC5A99">
              <w:rPr>
                <w:rFonts w:ascii="Arial" w:eastAsiaTheme="minorEastAsia" w:hAnsi="Arial" w:cs="Arial"/>
                <w:sz w:val="28"/>
                <w:szCs w:val="28"/>
                <w:lang w:eastAsia="fr-FR"/>
              </w:rPr>
              <w:t>Association France Bénévolat Somme. Subvention. Année 2018.</w:t>
            </w:r>
          </w:p>
        </w:tc>
      </w:tr>
      <w:tr w:rsidR="00FC5A99" w:rsidRPr="00FC5A99" w:rsidTr="00FC5A99">
        <w:trPr>
          <w:tblCellSpacing w:w="15" w:type="dxa"/>
          <w:jc w:val="center"/>
        </w:trPr>
        <w:tc>
          <w:tcPr>
            <w:tcW w:w="0" w:type="auto"/>
            <w:gridSpan w:val="3"/>
            <w:tcMar>
              <w:top w:w="15" w:type="dxa"/>
              <w:left w:w="15" w:type="dxa"/>
              <w:bottom w:w="15" w:type="dxa"/>
              <w:right w:w="15" w:type="dxa"/>
            </w:tcMar>
            <w:vAlign w:val="center"/>
          </w:tcPr>
          <w:p w:rsidR="00FC5A99" w:rsidRPr="00FC5A99" w:rsidRDefault="00FC5A99" w:rsidP="00FC5A99">
            <w:pPr>
              <w:spacing w:after="0" w:line="240" w:lineRule="auto"/>
              <w:rPr>
                <w:rFonts w:ascii="Arial" w:eastAsia="Times New Roman" w:hAnsi="Arial" w:cs="Arial"/>
                <w:sz w:val="24"/>
                <w:szCs w:val="24"/>
                <w:lang w:eastAsia="fr-FR"/>
              </w:rPr>
            </w:pPr>
          </w:p>
        </w:tc>
      </w:tr>
      <w:tr w:rsidR="00FC5A99" w:rsidRPr="00FC5A99" w:rsidTr="00FC5A99">
        <w:trPr>
          <w:tblCellSpacing w:w="15" w:type="dxa"/>
          <w:jc w:val="center"/>
        </w:trPr>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32</w:t>
            </w:r>
          </w:p>
        </w:tc>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w:t>
            </w:r>
          </w:p>
        </w:tc>
        <w:tc>
          <w:tcPr>
            <w:tcW w:w="5000" w:type="pct"/>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jc w:val="both"/>
              <w:rPr>
                <w:rFonts w:ascii="Arial" w:eastAsiaTheme="minorEastAsia" w:hAnsi="Arial" w:cs="Arial"/>
                <w:sz w:val="28"/>
                <w:szCs w:val="28"/>
                <w:lang w:eastAsia="fr-FR"/>
              </w:rPr>
            </w:pPr>
            <w:r w:rsidRPr="00FC5A99">
              <w:rPr>
                <w:rFonts w:ascii="Arial" w:eastAsiaTheme="minorEastAsia" w:hAnsi="Arial" w:cs="Arial"/>
                <w:sz w:val="28"/>
                <w:szCs w:val="28"/>
                <w:lang w:eastAsia="fr-FR"/>
              </w:rPr>
              <w:t>Mise à disposition d'un local. Pôle associatif Marivaux. Dispositif de Réussite Éducative Marivaux/</w:t>
            </w:r>
            <w:proofErr w:type="spellStart"/>
            <w:r w:rsidRPr="00FC5A99">
              <w:rPr>
                <w:rFonts w:ascii="Arial" w:eastAsiaTheme="minorEastAsia" w:hAnsi="Arial" w:cs="Arial"/>
                <w:sz w:val="28"/>
                <w:szCs w:val="28"/>
                <w:lang w:eastAsia="fr-FR"/>
              </w:rPr>
              <w:t>Beauvillé</w:t>
            </w:r>
            <w:proofErr w:type="spellEnd"/>
            <w:r w:rsidRPr="00FC5A99">
              <w:rPr>
                <w:rFonts w:ascii="Arial" w:eastAsiaTheme="minorEastAsia" w:hAnsi="Arial" w:cs="Arial"/>
                <w:sz w:val="28"/>
                <w:szCs w:val="28"/>
                <w:lang w:eastAsia="fr-FR"/>
              </w:rPr>
              <w:t>. Association AYLF Enfance et Famille et Association Famille en couleurs. Conventions.</w:t>
            </w:r>
          </w:p>
        </w:tc>
      </w:tr>
      <w:tr w:rsidR="00FC5A99" w:rsidRPr="00FC5A99" w:rsidTr="00FC5A99">
        <w:trPr>
          <w:tblCellSpacing w:w="15" w:type="dxa"/>
          <w:jc w:val="center"/>
        </w:trPr>
        <w:tc>
          <w:tcPr>
            <w:tcW w:w="0" w:type="auto"/>
            <w:gridSpan w:val="3"/>
            <w:tcMar>
              <w:top w:w="15" w:type="dxa"/>
              <w:left w:w="15" w:type="dxa"/>
              <w:bottom w:w="15" w:type="dxa"/>
              <w:right w:w="15" w:type="dxa"/>
            </w:tcMar>
            <w:vAlign w:val="center"/>
          </w:tcPr>
          <w:p w:rsidR="00FC5A99" w:rsidRPr="00FC5A99" w:rsidRDefault="00FC5A99" w:rsidP="00FC5A99">
            <w:pPr>
              <w:spacing w:after="0" w:line="240" w:lineRule="auto"/>
              <w:rPr>
                <w:rFonts w:ascii="Arial" w:eastAsia="Times New Roman" w:hAnsi="Arial" w:cs="Arial"/>
                <w:sz w:val="24"/>
                <w:szCs w:val="24"/>
                <w:lang w:eastAsia="fr-FR"/>
              </w:rPr>
            </w:pPr>
          </w:p>
        </w:tc>
      </w:tr>
      <w:tr w:rsidR="00FC5A99" w:rsidRPr="00FC5A99" w:rsidTr="00FC5A99">
        <w:trPr>
          <w:tblCellSpacing w:w="15" w:type="dxa"/>
          <w:jc w:val="center"/>
        </w:trPr>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33</w:t>
            </w:r>
          </w:p>
        </w:tc>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w:t>
            </w:r>
          </w:p>
        </w:tc>
        <w:tc>
          <w:tcPr>
            <w:tcW w:w="5000" w:type="pct"/>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jc w:val="both"/>
              <w:rPr>
                <w:rFonts w:ascii="Arial" w:eastAsiaTheme="minorEastAsia" w:hAnsi="Arial" w:cs="Arial"/>
                <w:sz w:val="28"/>
                <w:szCs w:val="28"/>
                <w:lang w:eastAsia="fr-FR"/>
              </w:rPr>
            </w:pPr>
            <w:r w:rsidRPr="00FC5A99">
              <w:rPr>
                <w:rFonts w:ascii="Arial" w:eastAsiaTheme="minorEastAsia" w:hAnsi="Arial" w:cs="Arial"/>
                <w:sz w:val="28"/>
                <w:szCs w:val="28"/>
                <w:lang w:eastAsia="fr-FR"/>
              </w:rPr>
              <w:t>Centre d'Animation Jeunesse Cap Ados. Relocalisation au pôle de service la Tour du Marais.</w:t>
            </w:r>
          </w:p>
        </w:tc>
      </w:tr>
      <w:tr w:rsidR="00FC5A99" w:rsidRPr="00FC5A99" w:rsidTr="00FC5A99">
        <w:trPr>
          <w:tblCellSpacing w:w="15" w:type="dxa"/>
          <w:jc w:val="center"/>
        </w:trPr>
        <w:tc>
          <w:tcPr>
            <w:tcW w:w="0" w:type="auto"/>
            <w:gridSpan w:val="3"/>
            <w:tcMar>
              <w:top w:w="15" w:type="dxa"/>
              <w:left w:w="15" w:type="dxa"/>
              <w:bottom w:w="15" w:type="dxa"/>
              <w:right w:w="15" w:type="dxa"/>
            </w:tcMar>
            <w:vAlign w:val="center"/>
          </w:tcPr>
          <w:p w:rsidR="00FC5A99" w:rsidRPr="00FC5A99" w:rsidRDefault="00FC5A99" w:rsidP="00FC5A99">
            <w:pPr>
              <w:spacing w:after="0" w:line="240" w:lineRule="auto"/>
              <w:rPr>
                <w:rFonts w:ascii="Arial" w:eastAsia="Times New Roman" w:hAnsi="Arial" w:cs="Arial"/>
                <w:sz w:val="24"/>
                <w:szCs w:val="24"/>
                <w:lang w:eastAsia="fr-FR"/>
              </w:rPr>
            </w:pPr>
          </w:p>
        </w:tc>
      </w:tr>
      <w:tr w:rsidR="00FC5A99" w:rsidRPr="00FC5A99" w:rsidTr="00FC5A99">
        <w:trPr>
          <w:tblCellSpacing w:w="15" w:type="dxa"/>
          <w:jc w:val="center"/>
        </w:trPr>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34</w:t>
            </w:r>
          </w:p>
        </w:tc>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w:t>
            </w:r>
          </w:p>
        </w:tc>
        <w:tc>
          <w:tcPr>
            <w:tcW w:w="5000" w:type="pct"/>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jc w:val="both"/>
              <w:rPr>
                <w:rFonts w:ascii="Arial" w:eastAsiaTheme="minorEastAsia" w:hAnsi="Arial" w:cs="Arial"/>
                <w:sz w:val="28"/>
                <w:szCs w:val="28"/>
                <w:lang w:eastAsia="fr-FR"/>
              </w:rPr>
            </w:pPr>
            <w:r w:rsidRPr="00FC5A99">
              <w:rPr>
                <w:rFonts w:ascii="Arial" w:eastAsiaTheme="minorEastAsia" w:hAnsi="Arial" w:cs="Arial"/>
                <w:sz w:val="28"/>
                <w:szCs w:val="28"/>
                <w:lang w:eastAsia="fr-FR"/>
              </w:rPr>
              <w:t>Ecole maternelle Les Violettes. Traitement de l'accessibilité des sanitaires et de ses cheminements.</w:t>
            </w:r>
          </w:p>
        </w:tc>
      </w:tr>
      <w:tr w:rsidR="00FC5A99" w:rsidRPr="00FC5A99" w:rsidTr="00FC5A99">
        <w:trPr>
          <w:tblCellSpacing w:w="15" w:type="dxa"/>
          <w:jc w:val="center"/>
        </w:trPr>
        <w:tc>
          <w:tcPr>
            <w:tcW w:w="0" w:type="auto"/>
            <w:gridSpan w:val="3"/>
            <w:tcMar>
              <w:top w:w="15" w:type="dxa"/>
              <w:left w:w="15" w:type="dxa"/>
              <w:bottom w:w="15" w:type="dxa"/>
              <w:right w:w="15" w:type="dxa"/>
            </w:tcMar>
            <w:vAlign w:val="center"/>
          </w:tcPr>
          <w:p w:rsidR="00FC5A99" w:rsidRPr="00FC5A99" w:rsidRDefault="00FC5A99" w:rsidP="00FC5A99">
            <w:pPr>
              <w:spacing w:after="0" w:line="240" w:lineRule="auto"/>
              <w:rPr>
                <w:rFonts w:ascii="Arial" w:eastAsia="Times New Roman" w:hAnsi="Arial" w:cs="Arial"/>
                <w:sz w:val="24"/>
                <w:szCs w:val="24"/>
                <w:lang w:eastAsia="fr-FR"/>
              </w:rPr>
            </w:pPr>
            <w:bookmarkStart w:id="0" w:name="_GoBack"/>
            <w:bookmarkEnd w:id="0"/>
          </w:p>
        </w:tc>
      </w:tr>
      <w:tr w:rsidR="00FC5A99" w:rsidRPr="00FC5A99" w:rsidTr="00FC5A99">
        <w:trPr>
          <w:tblCellSpacing w:w="15" w:type="dxa"/>
          <w:jc w:val="center"/>
        </w:trPr>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35</w:t>
            </w:r>
          </w:p>
        </w:tc>
        <w:tc>
          <w:tcPr>
            <w:tcW w:w="0" w:type="auto"/>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rPr>
                <w:rFonts w:ascii="Arial" w:eastAsiaTheme="minorEastAsia" w:hAnsi="Arial" w:cs="Arial"/>
                <w:sz w:val="28"/>
                <w:szCs w:val="28"/>
                <w:lang w:eastAsia="fr-FR"/>
              </w:rPr>
            </w:pPr>
            <w:r w:rsidRPr="00FC5A99">
              <w:rPr>
                <w:rFonts w:ascii="Arial" w:eastAsiaTheme="minorEastAsia" w:hAnsi="Arial" w:cs="Arial"/>
                <w:sz w:val="28"/>
                <w:szCs w:val="28"/>
                <w:lang w:eastAsia="fr-FR"/>
              </w:rPr>
              <w:t>-</w:t>
            </w:r>
          </w:p>
        </w:tc>
        <w:tc>
          <w:tcPr>
            <w:tcW w:w="5000" w:type="pct"/>
            <w:tcMar>
              <w:top w:w="15" w:type="dxa"/>
              <w:left w:w="15" w:type="dxa"/>
              <w:bottom w:w="15" w:type="dxa"/>
              <w:right w:w="15" w:type="dxa"/>
            </w:tcMar>
            <w:vAlign w:val="center"/>
            <w:hideMark/>
          </w:tcPr>
          <w:p w:rsidR="00FC5A99" w:rsidRPr="00FC5A99" w:rsidRDefault="00FC5A99" w:rsidP="00FC5A99">
            <w:pPr>
              <w:spacing w:before="100" w:beforeAutospacing="1" w:after="100" w:afterAutospacing="1" w:line="240" w:lineRule="auto"/>
              <w:jc w:val="both"/>
              <w:rPr>
                <w:rFonts w:ascii="Arial" w:eastAsiaTheme="minorEastAsia" w:hAnsi="Arial" w:cs="Arial"/>
                <w:sz w:val="28"/>
                <w:szCs w:val="28"/>
                <w:lang w:eastAsia="fr-FR"/>
              </w:rPr>
            </w:pPr>
            <w:r w:rsidRPr="00FC5A99">
              <w:rPr>
                <w:rFonts w:ascii="Arial" w:eastAsiaTheme="minorEastAsia" w:hAnsi="Arial" w:cs="Arial"/>
                <w:sz w:val="28"/>
                <w:szCs w:val="28"/>
                <w:lang w:eastAsia="fr-FR"/>
              </w:rPr>
              <w:t>Questions orales.</w:t>
            </w:r>
          </w:p>
        </w:tc>
      </w:tr>
      <w:tr w:rsidR="00FC5A99" w:rsidRPr="00FC5A99" w:rsidTr="00FC5A99">
        <w:trPr>
          <w:tblCellSpacing w:w="15" w:type="dxa"/>
          <w:jc w:val="center"/>
        </w:trPr>
        <w:tc>
          <w:tcPr>
            <w:tcW w:w="0" w:type="auto"/>
            <w:gridSpan w:val="3"/>
            <w:tcMar>
              <w:top w:w="15" w:type="dxa"/>
              <w:left w:w="15" w:type="dxa"/>
              <w:bottom w:w="15" w:type="dxa"/>
              <w:right w:w="15" w:type="dxa"/>
            </w:tcMar>
            <w:vAlign w:val="center"/>
          </w:tcPr>
          <w:p w:rsidR="00FC5A99" w:rsidRPr="00FC5A99" w:rsidRDefault="00FC5A99" w:rsidP="00FC5A99">
            <w:pPr>
              <w:spacing w:after="0" w:line="240" w:lineRule="auto"/>
              <w:rPr>
                <w:rFonts w:ascii="Arial" w:eastAsia="Times New Roman" w:hAnsi="Arial" w:cs="Arial"/>
                <w:sz w:val="24"/>
                <w:szCs w:val="24"/>
                <w:lang w:eastAsia="fr-FR"/>
              </w:rPr>
            </w:pPr>
          </w:p>
          <w:p w:rsidR="00FC5A99" w:rsidRPr="00FC5A99" w:rsidRDefault="00FC5A99" w:rsidP="00FC5A99">
            <w:pPr>
              <w:spacing w:after="0" w:line="240" w:lineRule="auto"/>
              <w:rPr>
                <w:rFonts w:ascii="Arial" w:eastAsia="Times New Roman" w:hAnsi="Arial" w:cs="Arial"/>
                <w:sz w:val="24"/>
                <w:szCs w:val="24"/>
                <w:lang w:eastAsia="fr-FR"/>
              </w:rPr>
            </w:pPr>
            <w:r w:rsidRPr="00FC5A99">
              <w:rPr>
                <w:rFonts w:ascii="Arial" w:eastAsia="Times New Roman" w:hAnsi="Arial" w:cs="Arial"/>
                <w:sz w:val="24"/>
                <w:szCs w:val="24"/>
                <w:lang w:eastAsia="fr-FR"/>
              </w:rPr>
              <w:br/>
              <w:t xml:space="preserve">  </w:t>
            </w:r>
          </w:p>
        </w:tc>
      </w:tr>
    </w:tbl>
    <w:p w:rsidR="00104417" w:rsidRDefault="00FC5A99"/>
    <w:sectPr w:rsidR="001044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914"/>
    <w:rsid w:val="00097ADC"/>
    <w:rsid w:val="008A5079"/>
    <w:rsid w:val="00D26914"/>
    <w:rsid w:val="00FC5A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FC5A99"/>
    <w:rPr>
      <w:color w:val="0000FF"/>
      <w:u w:val="single"/>
    </w:rPr>
  </w:style>
  <w:style w:type="paragraph" w:styleId="NormalWeb">
    <w:name w:val="Normal (Web)"/>
    <w:basedOn w:val="Normal"/>
    <w:uiPriority w:val="99"/>
    <w:unhideWhenUsed/>
    <w:rsid w:val="00FC5A99"/>
    <w:pPr>
      <w:spacing w:before="100" w:beforeAutospacing="1" w:after="100" w:afterAutospacing="1" w:line="240" w:lineRule="auto"/>
    </w:pPr>
    <w:rPr>
      <w:rFonts w:ascii="Times New Roman" w:eastAsiaTheme="minorEastAsia"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FC5A99"/>
    <w:rPr>
      <w:color w:val="0000FF"/>
      <w:u w:val="single"/>
    </w:rPr>
  </w:style>
  <w:style w:type="paragraph" w:styleId="NormalWeb">
    <w:name w:val="Normal (Web)"/>
    <w:basedOn w:val="Normal"/>
    <w:uiPriority w:val="99"/>
    <w:unhideWhenUsed/>
    <w:rsid w:val="00FC5A99"/>
    <w:pPr>
      <w:spacing w:before="100" w:beforeAutospacing="1" w:after="100" w:afterAutospacing="1" w:line="240" w:lineRule="auto"/>
    </w:pPr>
    <w:rPr>
      <w:rFonts w:ascii="Times New Roman" w:eastAsiaTheme="minorEastAsia"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03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2994</Characters>
  <Application>Microsoft Office Word</Application>
  <DocSecurity>0</DocSecurity>
  <Lines>24</Lines>
  <Paragraphs>7</Paragraphs>
  <ScaleCrop>false</ScaleCrop>
  <Company>%userprofile%</Company>
  <LinksUpToDate>false</LinksUpToDate>
  <CharactersWithSpaces>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GANDEGA-DELANNOY Sandrine</dc:creator>
  <cp:keywords/>
  <dc:description/>
  <cp:lastModifiedBy>GANDEGA-DELANNOY Sandrine</cp:lastModifiedBy>
  <cp:revision>2</cp:revision>
  <dcterms:created xsi:type="dcterms:W3CDTF">2018-04-06T08:20:00Z</dcterms:created>
  <dcterms:modified xsi:type="dcterms:W3CDTF">2018-04-06T08:20:00Z</dcterms:modified>
</cp:coreProperties>
</file>